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6B" w:rsidRPr="007E442F" w:rsidRDefault="0014256B" w:rsidP="0014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2F"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ИРКУТСКАЯ ОБЛАСТЬ                                                                                            ЗАЛАРИНСКИЙ РАЙОН</w:t>
      </w:r>
    </w:p>
    <w:p w:rsidR="0014256B" w:rsidRPr="007E442F" w:rsidRDefault="0014256B" w:rsidP="0014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2F">
        <w:rPr>
          <w:rFonts w:ascii="Times New Roman" w:hAnsi="Times New Roman" w:cs="Times New Roman"/>
          <w:b/>
          <w:sz w:val="28"/>
          <w:szCs w:val="28"/>
        </w:rPr>
        <w:t>ДУМАСЕМЕНОВСКОГО                                                                              МУНИЦИПАЛЬНОГО ОБРАЗОВАНИЯ</w:t>
      </w:r>
    </w:p>
    <w:p w:rsidR="0014256B" w:rsidRPr="007E442F" w:rsidRDefault="007E442F" w:rsidP="00142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2F">
        <w:rPr>
          <w:rFonts w:ascii="Times New Roman" w:hAnsi="Times New Roman" w:cs="Times New Roman"/>
          <w:b/>
          <w:sz w:val="28"/>
          <w:szCs w:val="28"/>
        </w:rPr>
        <w:t>От «29» мая  2018</w:t>
      </w:r>
      <w:r w:rsidR="0014256B" w:rsidRPr="007E442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442F">
        <w:rPr>
          <w:rFonts w:ascii="Times New Roman" w:hAnsi="Times New Roman" w:cs="Times New Roman"/>
          <w:b/>
          <w:sz w:val="28"/>
          <w:szCs w:val="28"/>
        </w:rPr>
        <w:t xml:space="preserve">          № 13/4 </w:t>
      </w:r>
    </w:p>
    <w:p w:rsidR="0014256B" w:rsidRPr="007E442F" w:rsidRDefault="0014256B" w:rsidP="0014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256B" w:rsidRPr="007E442F" w:rsidRDefault="0014256B" w:rsidP="0014256B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7E442F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ПОЛОЖЕНИЯ О ПОРЯДКЕ ОПРЕДЕЛЕНИЯ ЦЕНЫ ЗЕМЕЛЬНЫХ УЧАСТКОВ, НАХОДЯЩИХСЯ В СОБСТВЕННОСТИ СЕМЕНОВСКОГО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14256B" w:rsidRPr="007E442F" w:rsidRDefault="0014256B" w:rsidP="001425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4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7E44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39.4</w:t>
        </w:r>
      </w:hyperlink>
      <w:r w:rsidRPr="007E442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 основании </w:t>
      </w:r>
      <w:hyperlink r:id="rId5" w:history="1">
        <w:r w:rsidRPr="007E442F">
          <w:rPr>
            <w:rStyle w:val="a4"/>
            <w:rFonts w:ascii="Times New Roman" w:hAnsi="Times New Roman" w:cs="Times New Roman"/>
            <w:sz w:val="28"/>
            <w:szCs w:val="28"/>
          </w:rPr>
          <w:t>пункта 1 части 3 статьи 50</w:t>
        </w:r>
      </w:hyperlink>
      <w:r w:rsidRPr="007E442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</w:t>
      </w:r>
      <w:proofErr w:type="gramEnd"/>
      <w:r w:rsidRPr="007E4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42F">
        <w:rPr>
          <w:rFonts w:ascii="Times New Roman" w:hAnsi="Times New Roman" w:cs="Times New Roman"/>
          <w:sz w:val="28"/>
          <w:szCs w:val="28"/>
        </w:rPr>
        <w:t>на которые не разграничена, при заключении договоров купли-продажи указанных земельных участков без проведения торгов», руководствуясь Уставом Семеновского муниципального образования, Дума Семеновского муниципального образования</w:t>
      </w:r>
      <w:proofErr w:type="gramEnd"/>
    </w:p>
    <w:p w:rsidR="0014256B" w:rsidRPr="007E442F" w:rsidRDefault="0014256B" w:rsidP="0014256B">
      <w:pPr>
        <w:tabs>
          <w:tab w:val="left" w:pos="709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4256B" w:rsidRPr="007E442F" w:rsidRDefault="00866A55" w:rsidP="00866A55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44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ДУМА </w:t>
      </w:r>
      <w:r w:rsidR="0014256B" w:rsidRPr="007E442F">
        <w:rPr>
          <w:rFonts w:ascii="Times New Roman" w:hAnsi="Times New Roman" w:cs="Times New Roman"/>
          <w:b/>
          <w:bCs/>
          <w:iCs/>
          <w:sz w:val="28"/>
          <w:szCs w:val="28"/>
        </w:rPr>
        <w:t>РЕШИЛА:</w:t>
      </w:r>
    </w:p>
    <w:p w:rsidR="0014256B" w:rsidRPr="007E442F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2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6" w:anchor="Par35" w:tooltip="ПОЛОЖЕНИЕ" w:history="1">
        <w:r w:rsidRPr="007E44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7E442F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собственности Семеновского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14256B" w:rsidRPr="007E442F" w:rsidRDefault="0014256B" w:rsidP="007E44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E442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информационном листке "Семеновский вестник" и разместить на официальном сайте Семеновского муниципального образования в информационно-телекоммуникационной сети "Интернет".</w:t>
      </w:r>
      <w:r w:rsidR="007E4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E442F">
        <w:rPr>
          <w:rFonts w:ascii="Times New Roman" w:hAnsi="Times New Roman" w:cs="Times New Roman"/>
          <w:color w:val="000000"/>
          <w:sz w:val="28"/>
          <w:szCs w:val="28"/>
        </w:rPr>
        <w:t>3.Настоящее решение вступает в силу после его официального опубликования (обнародования)</w:t>
      </w:r>
      <w:r w:rsidR="007E442F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</w:t>
      </w:r>
      <w:r w:rsidRPr="007E442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E4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42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866A55" w:rsidRPr="007E442F" w:rsidRDefault="0014256B" w:rsidP="001425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442F"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         В.М.Федяе</w:t>
      </w:r>
      <w:r w:rsidR="007E442F">
        <w:rPr>
          <w:rFonts w:ascii="Times New Roman" w:hAnsi="Times New Roman" w:cs="Times New Roman"/>
          <w:sz w:val="28"/>
          <w:szCs w:val="28"/>
        </w:rPr>
        <w:t>в</w:t>
      </w:r>
    </w:p>
    <w:p w:rsidR="0014256B" w:rsidRPr="0014256B" w:rsidRDefault="0014256B" w:rsidP="001425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442F" w:rsidRDefault="007E442F" w:rsidP="0014256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4256B" w:rsidRDefault="0014256B" w:rsidP="0014256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Семеновского МО</w:t>
      </w:r>
    </w:p>
    <w:p w:rsidR="0014256B" w:rsidRPr="0014256B" w:rsidRDefault="007E442F" w:rsidP="0014256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29.05.2018г. </w:t>
      </w:r>
      <w:r w:rsidR="00142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13/4</w:t>
      </w:r>
    </w:p>
    <w:p w:rsidR="0014256B" w:rsidRPr="0014256B" w:rsidRDefault="0014256B" w:rsidP="0014256B">
      <w:pPr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4256B">
        <w:rPr>
          <w:rFonts w:ascii="Times New Roman" w:hAnsi="Times New Roman" w:cs="Times New Roman"/>
          <w:bCs/>
          <w:kern w:val="28"/>
          <w:sz w:val="24"/>
          <w:szCs w:val="24"/>
        </w:rPr>
        <w:t>ПОЛОЖЕНИЯ О ПОРЯДКЕ ОПРЕДЕЛЕНИЯ ЦЕНЫ ЗЕМЕЛЬНЫХ УЧАСТКОВ, НАХОДЯЩИХСЯ В СОБСТВЕННОСТИ ХАНЖИНОВСКОГО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6B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1425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39.4</w:t>
        </w:r>
      </w:hyperlink>
      <w:r w:rsidRPr="001425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</w:t>
      </w:r>
      <w:r>
        <w:rPr>
          <w:rFonts w:ascii="Times New Roman" w:hAnsi="Times New Roman" w:cs="Times New Roman"/>
          <w:sz w:val="24"/>
          <w:szCs w:val="24"/>
        </w:rPr>
        <w:t>ся в собственности Семеновского</w:t>
      </w:r>
      <w:r w:rsidRPr="001425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6B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proofErr w:type="gramStart"/>
      <w:r w:rsidRPr="0014256B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1425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39.20</w:t>
        </w:r>
      </w:hyperlink>
      <w:r w:rsidRPr="001425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6B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6B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r:id="rId9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 w:rsidRPr="001425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 пункта 2</w:t>
        </w:r>
      </w:hyperlink>
      <w:r w:rsidRPr="0014256B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1425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39.20</w:t>
        </w:r>
      </w:hyperlink>
      <w:r w:rsidRPr="001425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6B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14256B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14256B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14256B">
        <w:rPr>
          <w:rFonts w:ascii="Times New Roman" w:hAnsi="Times New Roman" w:cs="Times New Roman"/>
          <w:sz w:val="24"/>
          <w:szCs w:val="24"/>
        </w:rPr>
        <w:t>.</w:t>
      </w:r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6B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56B">
        <w:rPr>
          <w:rFonts w:ascii="Times New Roman" w:hAnsi="Times New Roman" w:cs="Times New Roman"/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1425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4256B">
        <w:rPr>
          <w:rFonts w:ascii="Times New Roman" w:hAnsi="Times New Roman" w:cs="Times New Roman"/>
          <w:sz w:val="24"/>
          <w:szCs w:val="24"/>
        </w:rPr>
        <w:t xml:space="preserve"> от 24 июля 2002 года №101-ФЗ «Об обороте земель сельскохозяйственного назначения».</w:t>
      </w:r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4256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4256B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1425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39.18</w:t>
        </w:r>
      </w:hyperlink>
      <w:r w:rsidRPr="001425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14256B" w:rsidRPr="0014256B" w:rsidRDefault="0014256B" w:rsidP="001425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D79" w:rsidRPr="0014256B" w:rsidRDefault="00FA0D79">
      <w:pPr>
        <w:rPr>
          <w:rFonts w:ascii="Times New Roman" w:hAnsi="Times New Roman" w:cs="Times New Roman"/>
          <w:sz w:val="24"/>
          <w:szCs w:val="24"/>
        </w:rPr>
      </w:pPr>
    </w:p>
    <w:sectPr w:rsidR="00FA0D79" w:rsidRPr="0014256B" w:rsidSect="007E44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6B"/>
    <w:rsid w:val="0014256B"/>
    <w:rsid w:val="005073E8"/>
    <w:rsid w:val="007E442F"/>
    <w:rsid w:val="00866A55"/>
    <w:rsid w:val="009E13C5"/>
    <w:rsid w:val="00B27ED0"/>
    <w:rsid w:val="00FA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56B"/>
    <w:rPr>
      <w:color w:val="0000FF"/>
      <w:u w:val="single"/>
    </w:rPr>
  </w:style>
  <w:style w:type="paragraph" w:customStyle="1" w:styleId="ConsNormal">
    <w:name w:val="ConsNormal"/>
    <w:rsid w:val="00142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14256B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consultantplus://offline/ref=054359D24F35B62A1A0D58BD615DD81D7226B86330990E5B87B3E2FB91D5460080177AD6A3dCq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60.992\&#1055;&#1054;&#1056;&#1045;&#1050;&#1058;%20&#1087;&#1086;&#1088;&#1103;&#1076;&#1086;&#1082;%20&#1086;&#1087;&#1088;&#1077;&#1076;&#1077;&#1083;&#1077;&#1085;&#1080;&#1103;%20&#1079;&#1077;&#1084;%20&#1087;&#1083;&#1072;&#1090;&#1099;%20&#1073;&#1077;&#1079;%20&#1087;&#1088;&#1086;&#1074;&#1077;&#1076;&#1077;&#1085;&#1080;&#1103;%20&#1090;&#1086;&#1088;&#1075;&#1086;&#1074;.docx" TargetMode="External"/><Relationship Id="rId11" Type="http://schemas.openxmlformats.org/officeDocument/2006/relationships/hyperlink" Target="consultantplus://offline/ref=054359D24F35B62A1A0D58BD615DD81D7226B86838910E5B87B3E2FB91dDq5B" TargetMode="External"/><Relationship Id="rId5" Type="http://schemas.openxmlformats.org/officeDocument/2006/relationships/hyperlink" Target="garantf1://57959898.500301/" TargetMode="External"/><Relationship Id="rId10" Type="http://schemas.openxmlformats.org/officeDocument/2006/relationships/hyperlink" Target="consultantplus://offline/ref=054359D24F35B62A1A0D58BD615DD81D7226B86330990E5B87B3E2FB91D5460080177AD6AEdCqAB" TargetMode="External"/><Relationship Id="rId4" Type="http://schemas.openxmlformats.org/officeDocument/2006/relationships/hyperlink" Target="consultantplus://offline/ref=054359D24F35B62A1A0D58BD615DD81D7226B86330990E5B87B3E2FB91D5460080177ADAA2dCq7B" TargetMode="External"/><Relationship Id="rId9" Type="http://schemas.openxmlformats.org/officeDocument/2006/relationships/hyperlink" Target="file:///C:\WINDOWS\TEMP\Rar$DI60.992\&#1055;&#1054;&#1056;&#1045;&#1050;&#1058;%20&#1087;&#1086;&#1088;&#1103;&#1076;&#1086;&#1082;%20&#1086;&#1087;&#1088;&#1077;&#1076;&#1077;&#1083;&#1077;&#1085;&#1080;&#1103;%20&#1079;&#1077;&#1084;%20&#1087;&#1083;&#1072;&#1090;&#1099;%20&#1073;&#1077;&#1079;%20&#1087;&#1088;&#1086;&#1074;&#1077;&#1076;&#1077;&#1085;&#1080;&#1103;%20&#1090;&#1086;&#1088;&#1075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2018-05-22T01:21:00Z</dcterms:created>
  <dcterms:modified xsi:type="dcterms:W3CDTF">2018-05-28T03:57:00Z</dcterms:modified>
</cp:coreProperties>
</file>