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8D1548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дека</w:t>
      </w:r>
      <w:r w:rsidR="007C400C">
        <w:rPr>
          <w:rFonts w:ascii="Times New Roman" w:eastAsia="Calibri" w:hAnsi="Times New Roman" w:cs="Times New Roman"/>
          <w:b/>
        </w:rPr>
        <w:t>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A86C38">
        <w:rPr>
          <w:rFonts w:ascii="Times New Roman" w:hAnsi="Times New Roman" w:cs="Times New Roman"/>
          <w:b/>
        </w:rPr>
        <w:t>9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8D1548">
        <w:rPr>
          <w:rFonts w:ascii="Times New Roman" w:eastAsia="Calibri" w:hAnsi="Times New Roman" w:cs="Times New Roman"/>
          <w:b/>
        </w:rPr>
        <w:t>14645,8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8D1548">
        <w:rPr>
          <w:rFonts w:ascii="Times New Roman" w:eastAsia="Calibri" w:hAnsi="Times New Roman" w:cs="Times New Roman"/>
        </w:rPr>
        <w:t>1679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8D1548">
        <w:rPr>
          <w:rFonts w:ascii="Times New Roman" w:eastAsia="Calibri" w:hAnsi="Times New Roman" w:cs="Times New Roman"/>
          <w:b/>
        </w:rPr>
        <w:t>15060,0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8D1548" w:rsidRDefault="00A043E7" w:rsidP="008D1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548">
        <w:rPr>
          <w:rFonts w:ascii="Times New Roman" w:hAnsi="Times New Roman" w:cs="Times New Roman"/>
          <w:u w:val="single"/>
        </w:rPr>
        <w:t>Измене</w:t>
      </w:r>
      <w:r w:rsidR="008D1548" w:rsidRPr="00081DCD">
        <w:rPr>
          <w:rFonts w:ascii="Times New Roman" w:hAnsi="Times New Roman" w:cs="Times New Roman"/>
          <w:u w:val="single"/>
        </w:rPr>
        <w:t>ние</w:t>
      </w:r>
      <w:r w:rsidR="008D1548" w:rsidRPr="00081DCD">
        <w:rPr>
          <w:rFonts w:ascii="Times New Roman" w:hAnsi="Times New Roman" w:cs="Times New Roman"/>
        </w:rPr>
        <w:t xml:space="preserve"> </w:t>
      </w:r>
      <w:r w:rsidR="008D1548">
        <w:rPr>
          <w:rFonts w:ascii="Times New Roman" w:hAnsi="Times New Roman" w:cs="Times New Roman"/>
        </w:rPr>
        <w:t>собственных доходов</w:t>
      </w:r>
      <w:r w:rsidR="008D1548" w:rsidRPr="00081DCD">
        <w:rPr>
          <w:rFonts w:ascii="Times New Roman" w:hAnsi="Times New Roman" w:cs="Times New Roman"/>
        </w:rPr>
        <w:t xml:space="preserve"> бюджета произошло за счет</w:t>
      </w:r>
      <w:r w:rsidR="008D1548">
        <w:rPr>
          <w:rFonts w:ascii="Times New Roman" w:hAnsi="Times New Roman" w:cs="Times New Roman"/>
        </w:rPr>
        <w:t>:</w:t>
      </w:r>
    </w:p>
    <w:p w:rsidR="008D1548" w:rsidRDefault="008D1548" w:rsidP="008D1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увеличения налога на имущество физ. лиц на сумму 5 тыс.руб.;</w:t>
      </w:r>
    </w:p>
    <w:p w:rsidR="008D1548" w:rsidRDefault="008D1548" w:rsidP="008D1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уменьшения земельного налога с организаций на сумму 821 тыс.руб.;</w:t>
      </w:r>
    </w:p>
    <w:p w:rsidR="008D1548" w:rsidRDefault="008D1548" w:rsidP="008D1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увеличения земельного налога с физ.лиц на сумму 65 тыс.руб.;</w:t>
      </w:r>
    </w:p>
    <w:p w:rsidR="008D1548" w:rsidRDefault="008D1548" w:rsidP="008D1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уменьшения доходов от продажи земельных участков на сумму 1 тыс.руб.</w:t>
      </w:r>
    </w:p>
    <w:p w:rsidR="008D1548" w:rsidRDefault="008D1548" w:rsidP="008D1548">
      <w:pPr>
        <w:spacing w:after="0"/>
        <w:jc w:val="both"/>
        <w:rPr>
          <w:rFonts w:ascii="Times New Roman" w:hAnsi="Times New Roman" w:cs="Times New Roman"/>
        </w:rPr>
      </w:pPr>
      <w:r w:rsidRPr="006E76C3">
        <w:rPr>
          <w:rFonts w:ascii="Times New Roman" w:hAnsi="Times New Roman" w:cs="Times New Roman"/>
          <w:u w:val="single"/>
        </w:rPr>
        <w:t>Увеличение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8D1548" w:rsidRPr="00081DCD" w:rsidRDefault="008D1548" w:rsidP="008D15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1038D0">
        <w:rPr>
          <w:rFonts w:ascii="Times New Roman" w:hAnsi="Times New Roman" w:cs="Times New Roman"/>
        </w:rPr>
        <w:t xml:space="preserve">отации бюджетам сельских поселений на </w:t>
      </w:r>
      <w:r>
        <w:rPr>
          <w:rFonts w:ascii="Times New Roman" w:hAnsi="Times New Roman" w:cs="Times New Roman"/>
        </w:rPr>
        <w:t>выравнивание бюджетной обеспеченности</w:t>
      </w:r>
      <w:r w:rsidRPr="00103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бюджета района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1934,2 </w:t>
      </w:r>
      <w:r w:rsidRPr="00081DCD">
        <w:rPr>
          <w:rFonts w:ascii="Times New Roman" w:hAnsi="Times New Roman" w:cs="Times New Roman"/>
        </w:rPr>
        <w:t>тыс.рублей</w:t>
      </w:r>
      <w:r>
        <w:rPr>
          <w:rFonts w:ascii="Times New Roman" w:hAnsi="Times New Roman" w:cs="Times New Roman"/>
        </w:rPr>
        <w:t xml:space="preserve">.     </w:t>
      </w:r>
    </w:p>
    <w:p w:rsidR="00A86C38" w:rsidRPr="0072212E" w:rsidRDefault="00A043E7" w:rsidP="008D1548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</w:p>
    <w:p w:rsidR="00D75B3F" w:rsidRPr="00D75B3F" w:rsidRDefault="00190957" w:rsidP="00A86C3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 w:rsidR="008F6E63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8D1548">
        <w:rPr>
          <w:rFonts w:ascii="Times New Roman" w:eastAsia="Calibri" w:hAnsi="Times New Roman" w:cs="Times New Roman"/>
          <w:b/>
        </w:rPr>
        <w:t xml:space="preserve">15060,0 </w:t>
      </w:r>
      <w:r w:rsidR="00D75B3F" w:rsidRPr="00D75B3F">
        <w:rPr>
          <w:rFonts w:ascii="Times New Roman" w:eastAsia="Calibri" w:hAnsi="Times New Roman" w:cs="Times New Roman"/>
          <w:b/>
        </w:rPr>
        <w:t>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="00C00E11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 w:rsidR="007C400C">
        <w:rPr>
          <w:rFonts w:ascii="Times New Roman" w:hAnsi="Times New Roman" w:cs="Times New Roman"/>
          <w:u w:val="single"/>
        </w:rPr>
        <w:t>велич</w:t>
      </w:r>
      <w:r w:rsidR="006963FA">
        <w:rPr>
          <w:rFonts w:ascii="Times New Roman" w:hAnsi="Times New Roman" w:cs="Times New Roman"/>
          <w:u w:val="single"/>
        </w:rPr>
        <w:t>ен</w:t>
      </w:r>
      <w:r w:rsidRPr="00081DCD">
        <w:rPr>
          <w:rFonts w:ascii="Times New Roman" w:hAnsi="Times New Roman" w:cs="Times New Roman"/>
          <w:u w:val="single"/>
        </w:rPr>
        <w:t xml:space="preserve">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8D1548">
        <w:rPr>
          <w:rFonts w:ascii="Times New Roman" w:hAnsi="Times New Roman" w:cs="Times New Roman"/>
        </w:rPr>
        <w:t>497,24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C00E11">
        <w:rPr>
          <w:rFonts w:ascii="Times New Roman" w:hAnsi="Times New Roman" w:cs="Times New Roman"/>
        </w:rPr>
        <w:t>.</w:t>
      </w:r>
      <w:r w:rsidR="006963FA">
        <w:rPr>
          <w:rFonts w:ascii="Times New Roman" w:hAnsi="Times New Roman" w:cs="Times New Roman"/>
        </w:rPr>
        <w:t>,</w:t>
      </w:r>
      <w:r w:rsidR="003F74A2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eastAsia="Calibri" w:hAnsi="Times New Roman" w:cs="Times New Roman"/>
        </w:rPr>
        <w:t>за счет закупки товаров, работ и услуг для государственных (муниципальных) нужд</w:t>
      </w:r>
      <w:r w:rsidR="006963FA">
        <w:rPr>
          <w:rFonts w:ascii="Times New Roman" w:eastAsia="Calibri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 xml:space="preserve">на </w:t>
      </w:r>
      <w:r w:rsidR="008D1548">
        <w:rPr>
          <w:rFonts w:ascii="Times New Roman" w:hAnsi="Times New Roman" w:cs="Times New Roman"/>
        </w:rPr>
        <w:t>113,35</w:t>
      </w:r>
      <w:r w:rsidR="006963FA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>тыс.руб</w:t>
      </w:r>
      <w:r w:rsidR="006963FA">
        <w:rPr>
          <w:rFonts w:ascii="Times New Roman" w:hAnsi="Times New Roman" w:cs="Times New Roman"/>
        </w:rPr>
        <w:t>.</w:t>
      </w:r>
    </w:p>
    <w:p w:rsidR="00C00E11" w:rsidRPr="00D76BB6" w:rsidRDefault="00190957" w:rsidP="007837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00E11"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C00E11" w:rsidRDefault="00C00E11" w:rsidP="00C00E11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 w:rsidR="008D1548">
        <w:rPr>
          <w:rFonts w:ascii="Times New Roman" w:hAnsi="Times New Roman" w:cs="Times New Roman"/>
        </w:rPr>
        <w:t>526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p w:rsidR="008D1548" w:rsidRPr="00044D3D" w:rsidRDefault="008D1548" w:rsidP="008D15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8D1548" w:rsidRDefault="008D1548" w:rsidP="008D154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Увеличены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расходы на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7D60">
        <w:rPr>
          <w:rFonts w:ascii="Times New Roman" w:eastAsia="Calibri" w:hAnsi="Times New Roman" w:cs="Times New Roman"/>
          <w:sz w:val="24"/>
          <w:szCs w:val="24"/>
        </w:rPr>
        <w:t>оплаты к пенсиям муниципальных служащих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 8 тыс. рублей.</w:t>
      </w:r>
    </w:p>
    <w:p w:rsidR="00C00E11" w:rsidRDefault="00C00E11" w:rsidP="00C00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90957" w:rsidRPr="00190957" w:rsidRDefault="00190957" w:rsidP="00C00E11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</w:rPr>
        <w:t xml:space="preserve">     </w:t>
      </w:r>
      <w:bookmarkEnd w:id="0"/>
      <w:bookmarkEnd w:id="1"/>
    </w:p>
    <w:sectPr w:rsidR="00190957" w:rsidRPr="00190957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71" w:rsidRDefault="00275B71">
      <w:pPr>
        <w:spacing w:after="0" w:line="240" w:lineRule="auto"/>
      </w:pPr>
      <w:r>
        <w:separator/>
      </w:r>
    </w:p>
  </w:endnote>
  <w:endnote w:type="continuationSeparator" w:id="1">
    <w:p w:rsidR="00275B71" w:rsidRDefault="002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716052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71" w:rsidRDefault="00275B71">
      <w:pPr>
        <w:spacing w:after="0" w:line="240" w:lineRule="auto"/>
      </w:pPr>
      <w:r>
        <w:separator/>
      </w:r>
    </w:p>
  </w:footnote>
  <w:footnote w:type="continuationSeparator" w:id="1">
    <w:p w:rsidR="00275B71" w:rsidRDefault="002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1459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2BD0"/>
    <w:rsid w:val="00266E31"/>
    <w:rsid w:val="002718E2"/>
    <w:rsid w:val="00275B71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01EBF"/>
    <w:rsid w:val="0030448A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B5E3A"/>
    <w:rsid w:val="003C3A93"/>
    <w:rsid w:val="003D5470"/>
    <w:rsid w:val="003E350A"/>
    <w:rsid w:val="003E4042"/>
    <w:rsid w:val="003E5600"/>
    <w:rsid w:val="003F2C18"/>
    <w:rsid w:val="003F74A2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56C8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963FA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6052"/>
    <w:rsid w:val="00717C1C"/>
    <w:rsid w:val="007203D3"/>
    <w:rsid w:val="00724CEE"/>
    <w:rsid w:val="00725C53"/>
    <w:rsid w:val="0072661E"/>
    <w:rsid w:val="00732868"/>
    <w:rsid w:val="00737A8A"/>
    <w:rsid w:val="00745C21"/>
    <w:rsid w:val="0074606D"/>
    <w:rsid w:val="00756547"/>
    <w:rsid w:val="00762D95"/>
    <w:rsid w:val="007663B8"/>
    <w:rsid w:val="00780C3A"/>
    <w:rsid w:val="00781263"/>
    <w:rsid w:val="0078165A"/>
    <w:rsid w:val="007837A6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C400C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2A3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1548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52EB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56A35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0E11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40AB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06C0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241</cp:revision>
  <cp:lastPrinted>2016-12-08T01:02:00Z</cp:lastPrinted>
  <dcterms:created xsi:type="dcterms:W3CDTF">2012-11-15T05:50:00Z</dcterms:created>
  <dcterms:modified xsi:type="dcterms:W3CDTF">2019-12-14T12:48:00Z</dcterms:modified>
</cp:coreProperties>
</file>