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D75B3F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к изменениям бюджета</w:t>
      </w:r>
      <w:r w:rsidRPr="001F0341">
        <w:rPr>
          <w:rFonts w:ascii="Calibri" w:eastAsia="Calibri" w:hAnsi="Calibri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</w:p>
    <w:p w:rsidR="00EF4738" w:rsidRDefault="00EF4738" w:rsidP="005D53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75B3F" w:rsidRPr="00D75B3F" w:rsidRDefault="00092BF0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Август</w:t>
      </w:r>
      <w:r w:rsidR="00D75B3F" w:rsidRPr="00D75B3F">
        <w:rPr>
          <w:rFonts w:ascii="Times New Roman" w:eastAsia="Calibri" w:hAnsi="Times New Roman" w:cs="Times New Roman"/>
          <w:b/>
        </w:rPr>
        <w:t xml:space="preserve"> 201</w:t>
      </w:r>
      <w:r w:rsidR="00D75B3F">
        <w:rPr>
          <w:rFonts w:ascii="Times New Roman" w:hAnsi="Times New Roman" w:cs="Times New Roman"/>
          <w:b/>
        </w:rPr>
        <w:t>7</w:t>
      </w:r>
      <w:r w:rsidR="00D75B3F" w:rsidRPr="00D75B3F">
        <w:rPr>
          <w:rFonts w:ascii="Times New Roman" w:eastAsia="Calibri" w:hAnsi="Times New Roman" w:cs="Times New Roman"/>
          <w:b/>
        </w:rPr>
        <w:t xml:space="preserve"> года 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D75B3F" w:rsidRDefault="00D75B3F" w:rsidP="00D75B3F">
      <w:pPr>
        <w:jc w:val="center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="00092BF0">
        <w:rPr>
          <w:rFonts w:ascii="Times New Roman" w:eastAsia="Calibri" w:hAnsi="Times New Roman" w:cs="Times New Roman"/>
          <w:b/>
        </w:rPr>
        <w:t>10015,4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 w:rsidR="00092BF0">
        <w:rPr>
          <w:rFonts w:ascii="Times New Roman" w:eastAsia="Calibri" w:hAnsi="Times New Roman" w:cs="Times New Roman"/>
        </w:rPr>
        <w:t>1548,8</w:t>
      </w:r>
      <w:r w:rsidRPr="00D75B3F">
        <w:rPr>
          <w:rFonts w:ascii="Times New Roman" w:eastAsia="Calibri" w:hAnsi="Times New Roman" w:cs="Times New Roman"/>
        </w:rPr>
        <w:t xml:space="preserve"> тыс.рублей, безвозмездные – </w:t>
      </w:r>
      <w:r w:rsidR="00092BF0">
        <w:rPr>
          <w:rFonts w:ascii="Times New Roman" w:eastAsia="Calibri" w:hAnsi="Times New Roman" w:cs="Times New Roman"/>
          <w:b/>
        </w:rPr>
        <w:t>8473,6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</w:p>
    <w:p w:rsidR="00092BF0" w:rsidRDefault="00092BF0" w:rsidP="00092BF0">
      <w:pPr>
        <w:rPr>
          <w:rFonts w:ascii="Times New Roman" w:eastAsia="Calibri" w:hAnsi="Times New Roman" w:cs="Times New Roman"/>
        </w:rPr>
      </w:pPr>
      <w:r w:rsidRPr="00D61B08">
        <w:rPr>
          <w:rFonts w:ascii="Times New Roman" w:hAnsi="Times New Roman" w:cs="Times New Roman"/>
          <w:b/>
          <w:u w:val="single"/>
        </w:rPr>
        <w:t>У</w:t>
      </w:r>
      <w:r>
        <w:rPr>
          <w:rFonts w:ascii="Times New Roman" w:hAnsi="Times New Roman" w:cs="Times New Roman"/>
          <w:b/>
          <w:u w:val="single"/>
        </w:rPr>
        <w:t>меньшение</w:t>
      </w:r>
      <w:r w:rsidRPr="00D61B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собственных</w:t>
      </w:r>
      <w:r w:rsidRPr="00D61B08">
        <w:rPr>
          <w:rFonts w:ascii="Times New Roman" w:hAnsi="Times New Roman" w:cs="Times New Roman"/>
          <w:b/>
        </w:rPr>
        <w:t xml:space="preserve"> поступлений бюджета на 2017г</w:t>
      </w:r>
      <w:r>
        <w:rPr>
          <w:rFonts w:ascii="Times New Roman" w:hAnsi="Times New Roman" w:cs="Times New Roman"/>
          <w:b/>
        </w:rPr>
        <w:t xml:space="preserve"> </w:t>
      </w:r>
      <w:r w:rsidRPr="00081DCD">
        <w:rPr>
          <w:rFonts w:ascii="Times New Roman" w:hAnsi="Times New Roman" w:cs="Times New Roman"/>
        </w:rPr>
        <w:t>произошло за счет</w:t>
      </w:r>
      <w:r>
        <w:rPr>
          <w:rFonts w:ascii="Times New Roman" w:hAnsi="Times New Roman" w:cs="Times New Roman"/>
        </w:rPr>
        <w:t xml:space="preserve"> м</w:t>
      </w:r>
      <w:r w:rsidRPr="00092BF0">
        <w:rPr>
          <w:rFonts w:ascii="Times New Roman" w:hAnsi="Times New Roman" w:cs="Times New Roman"/>
        </w:rPr>
        <w:t>ежбюджетны</w:t>
      </w:r>
      <w:r>
        <w:rPr>
          <w:rFonts w:ascii="Times New Roman" w:hAnsi="Times New Roman" w:cs="Times New Roman"/>
        </w:rPr>
        <w:t>х</w:t>
      </w:r>
      <w:r w:rsidRPr="00092BF0">
        <w:rPr>
          <w:rFonts w:ascii="Times New Roman" w:hAnsi="Times New Roman" w:cs="Times New Roman"/>
        </w:rPr>
        <w:t xml:space="preserve">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</w:r>
      <w:r>
        <w:rPr>
          <w:rFonts w:ascii="Times New Roman" w:hAnsi="Times New Roman" w:cs="Times New Roman"/>
        </w:rPr>
        <w:t xml:space="preserve"> в сумме 35,0 тыс.руб.</w:t>
      </w:r>
    </w:p>
    <w:p w:rsidR="00092BF0" w:rsidRDefault="00092BF0" w:rsidP="00092BF0">
      <w:pPr>
        <w:rPr>
          <w:rFonts w:ascii="Times New Roman" w:eastAsia="Calibri" w:hAnsi="Times New Roman" w:cs="Times New Roman"/>
        </w:rPr>
      </w:pPr>
      <w:r w:rsidRPr="00D61B08">
        <w:rPr>
          <w:rFonts w:ascii="Times New Roman" w:hAnsi="Times New Roman" w:cs="Times New Roman"/>
          <w:b/>
          <w:u w:val="single"/>
        </w:rPr>
        <w:t>Увеличение</w:t>
      </w:r>
      <w:r w:rsidRPr="00D61B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собственных</w:t>
      </w:r>
      <w:r w:rsidRPr="00D61B08">
        <w:rPr>
          <w:rFonts w:ascii="Times New Roman" w:hAnsi="Times New Roman" w:cs="Times New Roman"/>
          <w:b/>
        </w:rPr>
        <w:t xml:space="preserve"> поступлений бюджета на 2017г</w:t>
      </w:r>
      <w:r w:rsidRPr="00081DCD">
        <w:rPr>
          <w:rFonts w:ascii="Times New Roman" w:hAnsi="Times New Roman" w:cs="Times New Roman"/>
        </w:rPr>
        <w:t xml:space="preserve"> произошло за счет </w:t>
      </w:r>
      <w:bookmarkStart w:id="0" w:name="OLE_LINK3"/>
      <w:bookmarkStart w:id="1" w:name="OLE_LINK4"/>
      <w:r>
        <w:rPr>
          <w:rFonts w:ascii="Times New Roman" w:hAnsi="Times New Roman" w:cs="Times New Roman"/>
        </w:rPr>
        <w:t xml:space="preserve">налога на товары (акцизы) </w:t>
      </w:r>
      <w:r w:rsidRPr="00081D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33,8 тыс</w:t>
      </w:r>
      <w:bookmarkEnd w:id="0"/>
      <w:bookmarkEnd w:id="1"/>
      <w:r>
        <w:rPr>
          <w:rFonts w:ascii="Times New Roman" w:hAnsi="Times New Roman" w:cs="Times New Roman"/>
        </w:rPr>
        <w:t>.руб</w:t>
      </w:r>
      <w:r w:rsidRPr="00081D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</w:t>
      </w:r>
      <w:r w:rsidRPr="00092BF0">
        <w:t xml:space="preserve"> </w:t>
      </w:r>
      <w:r>
        <w:rPr>
          <w:rFonts w:ascii="Times New Roman" w:hAnsi="Times New Roman" w:cs="Times New Roman"/>
        </w:rPr>
        <w:t>д</w:t>
      </w:r>
      <w:r w:rsidRPr="00092BF0">
        <w:rPr>
          <w:rFonts w:ascii="Times New Roman" w:hAnsi="Times New Roman" w:cs="Times New Roman"/>
        </w:rPr>
        <w:t>оход</w:t>
      </w:r>
      <w:r>
        <w:rPr>
          <w:rFonts w:ascii="Times New Roman" w:hAnsi="Times New Roman" w:cs="Times New Roman"/>
        </w:rPr>
        <w:t>ов</w:t>
      </w:r>
      <w:r w:rsidRPr="00092BF0">
        <w:rPr>
          <w:rFonts w:ascii="Times New Roman" w:hAnsi="Times New Roman" w:cs="Times New Roman"/>
        </w:rPr>
        <w:t xml:space="preserve">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80,0 тыс.рублей.</w:t>
      </w:r>
    </w:p>
    <w:p w:rsidR="00D75B3F" w:rsidRPr="00D75B3F" w:rsidRDefault="00567168" w:rsidP="00567168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</w:t>
      </w:r>
      <w:r w:rsidR="00190957">
        <w:rPr>
          <w:rFonts w:ascii="Times New Roman" w:eastAsia="Calibri" w:hAnsi="Times New Roman" w:cs="Times New Roman"/>
          <w:b/>
        </w:rPr>
        <w:t>Р</w:t>
      </w:r>
      <w:r w:rsidR="00D75B3F" w:rsidRPr="00D75B3F">
        <w:rPr>
          <w:rFonts w:ascii="Times New Roman" w:eastAsia="Calibri" w:hAnsi="Times New Roman" w:cs="Times New Roman"/>
          <w:b/>
        </w:rPr>
        <w:t xml:space="preserve">асходы </w:t>
      </w:r>
    </w:p>
    <w:p w:rsidR="007B01E7" w:rsidRDefault="00D75B3F" w:rsidP="007B01E7">
      <w:pPr>
        <w:ind w:firstLine="567"/>
        <w:jc w:val="both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Основные параметры по расходам бюджета Семеновского муниципального образования на </w:t>
      </w:r>
      <w:r w:rsidR="007B01E7" w:rsidRPr="005368DA">
        <w:rPr>
          <w:rFonts w:ascii="Times New Roman" w:eastAsia="Calibri" w:hAnsi="Times New Roman" w:cs="Times New Roman"/>
          <w:b/>
        </w:rPr>
        <w:t>2017</w:t>
      </w:r>
      <w:r w:rsidR="007B01E7" w:rsidRPr="00D75B3F">
        <w:rPr>
          <w:rFonts w:ascii="Times New Roman" w:eastAsia="Calibri" w:hAnsi="Times New Roman" w:cs="Times New Roman"/>
        </w:rPr>
        <w:t xml:space="preserve"> год составят </w:t>
      </w:r>
      <w:r w:rsidR="00092BF0">
        <w:rPr>
          <w:rFonts w:ascii="Times New Roman" w:eastAsia="Calibri" w:hAnsi="Times New Roman" w:cs="Times New Roman"/>
          <w:b/>
        </w:rPr>
        <w:t>10409,6</w:t>
      </w:r>
      <w:r w:rsidR="007B01E7"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="007B01E7">
        <w:rPr>
          <w:rFonts w:ascii="Times New Roman" w:eastAsia="Calibri" w:hAnsi="Times New Roman" w:cs="Times New Roman"/>
        </w:rPr>
        <w:t xml:space="preserve">. </w:t>
      </w:r>
    </w:p>
    <w:p w:rsidR="00190957" w:rsidRPr="00081DCD" w:rsidRDefault="00190957" w:rsidP="007B01E7">
      <w:pPr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01 «Общегосударственные вопросы»</w:t>
      </w:r>
    </w:p>
    <w:p w:rsidR="00655F8C" w:rsidRDefault="007B01E7" w:rsidP="00655F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81DCD">
        <w:rPr>
          <w:rFonts w:ascii="Times New Roman" w:hAnsi="Times New Roman" w:cs="Times New Roman"/>
        </w:rPr>
        <w:t xml:space="preserve">асходы по </w:t>
      </w:r>
      <w:r>
        <w:rPr>
          <w:rFonts w:ascii="Times New Roman" w:hAnsi="Times New Roman" w:cs="Times New Roman"/>
        </w:rPr>
        <w:t xml:space="preserve">разделу 01 </w:t>
      </w:r>
      <w:r w:rsidRPr="00081DCD">
        <w:rPr>
          <w:rFonts w:ascii="Times New Roman" w:hAnsi="Times New Roman" w:cs="Times New Roman"/>
        </w:rPr>
        <w:t>–</w:t>
      </w:r>
      <w:r w:rsidRPr="00081DCD">
        <w:rPr>
          <w:rFonts w:ascii="Times New Roman" w:hAnsi="Times New Roman" w:cs="Times New Roman"/>
          <w:u w:val="single"/>
        </w:rPr>
        <w:t xml:space="preserve">увеличены </w:t>
      </w:r>
      <w:r w:rsidRPr="00081DCD">
        <w:rPr>
          <w:rFonts w:ascii="Times New Roman" w:hAnsi="Times New Roman" w:cs="Times New Roman"/>
        </w:rPr>
        <w:t>за счет расходов</w:t>
      </w:r>
      <w:r>
        <w:rPr>
          <w:rFonts w:ascii="Times New Roman" w:hAnsi="Times New Roman" w:cs="Times New Roman"/>
        </w:rPr>
        <w:t xml:space="preserve"> н</w:t>
      </w:r>
      <w:r w:rsidRPr="0032167E">
        <w:rPr>
          <w:rFonts w:ascii="Times New Roman" w:hAnsi="Times New Roman" w:cs="Times New Roman"/>
        </w:rPr>
        <w:t>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081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="00092BF0">
        <w:rPr>
          <w:rFonts w:ascii="Times New Roman" w:hAnsi="Times New Roman" w:cs="Times New Roman"/>
        </w:rPr>
        <w:t>84,7</w:t>
      </w:r>
      <w:r w:rsidRPr="00081DCD">
        <w:rPr>
          <w:rFonts w:ascii="Times New Roman" w:hAnsi="Times New Roman" w:cs="Times New Roman"/>
        </w:rPr>
        <w:t xml:space="preserve"> тыс.руб</w:t>
      </w:r>
      <w:r>
        <w:rPr>
          <w:rFonts w:ascii="Times New Roman" w:hAnsi="Times New Roman" w:cs="Times New Roman"/>
        </w:rPr>
        <w:t xml:space="preserve">. </w:t>
      </w:r>
    </w:p>
    <w:p w:rsidR="00092BF0" w:rsidRDefault="00092BF0" w:rsidP="00655F8C">
      <w:pPr>
        <w:spacing w:after="0"/>
        <w:jc w:val="both"/>
        <w:rPr>
          <w:rFonts w:ascii="Times New Roman" w:hAnsi="Times New Roman" w:cs="Times New Roman"/>
        </w:rPr>
      </w:pPr>
    </w:p>
    <w:p w:rsidR="00092BF0" w:rsidRDefault="00092BF0" w:rsidP="00092BF0">
      <w:pPr>
        <w:jc w:val="both"/>
        <w:rPr>
          <w:rFonts w:ascii="Times New Roman" w:eastAsia="Calibri" w:hAnsi="Times New Roman" w:cs="Times New Roman"/>
        </w:rPr>
      </w:pPr>
      <w:r w:rsidRPr="00092BF0">
        <w:rPr>
          <w:rFonts w:ascii="Times New Roman" w:eastAsia="Calibri" w:hAnsi="Times New Roman" w:cs="Times New Roman"/>
          <w:b/>
          <w:i/>
        </w:rPr>
        <w:t xml:space="preserve">        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 xml:space="preserve">Раздел </w:t>
      </w:r>
      <w:r>
        <w:rPr>
          <w:rFonts w:ascii="Times New Roman" w:eastAsia="Calibri" w:hAnsi="Times New Roman" w:cs="Times New Roman"/>
          <w:b/>
          <w:i/>
          <w:u w:val="single"/>
        </w:rPr>
        <w:t>03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 xml:space="preserve"> «</w:t>
      </w:r>
      <w:r w:rsidRPr="00092BF0">
        <w:rPr>
          <w:rFonts w:ascii="Times New Roman" w:hAnsi="Times New Roman" w:cs="Times New Roman"/>
          <w:b/>
          <w:i/>
          <w:u w:val="single"/>
        </w:rPr>
        <w:t>Национальная безопасность и правоохранительная деятельность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»</w:t>
      </w:r>
    </w:p>
    <w:p w:rsidR="00092BF0" w:rsidRDefault="00092BF0" w:rsidP="00092BF0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eastAsia="Calibri" w:hAnsi="Times New Roman" w:cs="Times New Roman"/>
        </w:rPr>
        <w:t xml:space="preserve">Расходы по разделу </w:t>
      </w:r>
      <w:r>
        <w:rPr>
          <w:rFonts w:ascii="Times New Roman" w:eastAsia="Calibri" w:hAnsi="Times New Roman" w:cs="Times New Roman"/>
        </w:rPr>
        <w:t>03</w:t>
      </w:r>
      <w:r w:rsidRPr="00081DCD">
        <w:rPr>
          <w:rFonts w:ascii="Times New Roman" w:eastAsia="Calibri" w:hAnsi="Times New Roman" w:cs="Times New Roman"/>
        </w:rPr>
        <w:t xml:space="preserve"> - </w:t>
      </w:r>
      <w:r w:rsidRPr="00081DCD">
        <w:rPr>
          <w:rFonts w:ascii="Times New Roman" w:hAnsi="Times New Roman" w:cs="Times New Roman"/>
          <w:u w:val="single"/>
        </w:rPr>
        <w:t>увеличены</w:t>
      </w:r>
      <w:r w:rsidRPr="00081DCD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1,0</w:t>
      </w:r>
      <w:r w:rsidRPr="00081DCD">
        <w:rPr>
          <w:rFonts w:ascii="Times New Roman" w:hAnsi="Times New Roman" w:cs="Times New Roman"/>
        </w:rPr>
        <w:t xml:space="preserve"> тыс.рублей </w:t>
      </w:r>
      <w:r>
        <w:rPr>
          <w:rFonts w:ascii="Times New Roman" w:hAnsi="Times New Roman" w:cs="Times New Roman"/>
        </w:rPr>
        <w:t>на</w:t>
      </w:r>
      <w:r w:rsidRPr="00081DCD">
        <w:rPr>
          <w:rFonts w:ascii="Times New Roman" w:hAnsi="Times New Roman" w:cs="Times New Roman"/>
        </w:rPr>
        <w:t xml:space="preserve"> </w:t>
      </w:r>
      <w:r w:rsidRPr="00092BF0">
        <w:rPr>
          <w:rFonts w:ascii="Times New Roman" w:hAnsi="Times New Roman" w:cs="Times New Roman"/>
        </w:rPr>
        <w:t>МП "Комплексные меры по профилактике злоупотребления наркотическими средствами и психотропными веществами на 2016-2019 года" на территории муниципального образования</w:t>
      </w:r>
      <w:r>
        <w:rPr>
          <w:rFonts w:ascii="Times New Roman" w:hAnsi="Times New Roman" w:cs="Times New Roman"/>
        </w:rPr>
        <w:t>.</w:t>
      </w:r>
    </w:p>
    <w:p w:rsidR="007B01E7" w:rsidRDefault="007B01E7" w:rsidP="007B01E7">
      <w:pPr>
        <w:spacing w:after="0"/>
        <w:jc w:val="both"/>
        <w:rPr>
          <w:rFonts w:ascii="Times New Roman" w:hAnsi="Times New Roman" w:cs="Times New Roman"/>
        </w:rPr>
      </w:pPr>
    </w:p>
    <w:p w:rsidR="00092BF0" w:rsidRDefault="00092BF0" w:rsidP="00092BF0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B01E7"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 xml:space="preserve">Раздел </w:t>
      </w:r>
      <w:r>
        <w:rPr>
          <w:rFonts w:ascii="Times New Roman" w:eastAsia="Calibri" w:hAnsi="Times New Roman" w:cs="Times New Roman"/>
          <w:b/>
          <w:i/>
          <w:u w:val="single"/>
        </w:rPr>
        <w:t>04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 xml:space="preserve"> «</w:t>
      </w:r>
      <w:r>
        <w:rPr>
          <w:rFonts w:ascii="Times New Roman" w:hAnsi="Times New Roman" w:cs="Times New Roman"/>
          <w:b/>
          <w:i/>
          <w:u w:val="single"/>
        </w:rPr>
        <w:t>Дорожное хозяйство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»</w:t>
      </w:r>
    </w:p>
    <w:p w:rsidR="00092BF0" w:rsidRDefault="00092BF0" w:rsidP="00092BF0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eastAsia="Calibri" w:hAnsi="Times New Roman" w:cs="Times New Roman"/>
        </w:rPr>
        <w:t>Расходы по разделу 0</w:t>
      </w:r>
      <w:r>
        <w:rPr>
          <w:rFonts w:ascii="Times New Roman" w:eastAsia="Calibri" w:hAnsi="Times New Roman" w:cs="Times New Roman"/>
        </w:rPr>
        <w:t>4</w:t>
      </w:r>
      <w:r w:rsidRPr="00081DCD">
        <w:rPr>
          <w:rFonts w:ascii="Times New Roman" w:eastAsia="Calibri" w:hAnsi="Times New Roman" w:cs="Times New Roman"/>
        </w:rPr>
        <w:t xml:space="preserve"> - </w:t>
      </w:r>
      <w:r w:rsidRPr="00081DCD">
        <w:rPr>
          <w:rFonts w:ascii="Times New Roman" w:hAnsi="Times New Roman" w:cs="Times New Roman"/>
          <w:u w:val="single"/>
        </w:rPr>
        <w:t>увеличены</w:t>
      </w:r>
      <w:r w:rsidRPr="00081DCD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33,8</w:t>
      </w:r>
      <w:r w:rsidRPr="00081DCD">
        <w:rPr>
          <w:rFonts w:ascii="Times New Roman" w:hAnsi="Times New Roman" w:cs="Times New Roman"/>
        </w:rPr>
        <w:t xml:space="preserve"> тыс.рублей за счет закупки товаров, работ и услуг для государственных (муниципальных) нужд.</w:t>
      </w:r>
    </w:p>
    <w:p w:rsidR="00567168" w:rsidRDefault="00567168" w:rsidP="00092BF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567168" w:rsidRPr="00D76BB6" w:rsidRDefault="00567168" w:rsidP="00567168">
      <w:pPr>
        <w:jc w:val="both"/>
        <w:rPr>
          <w:rFonts w:ascii="Times New Roman" w:eastAsia="Calibri" w:hAnsi="Times New Roman" w:cs="Times New Roman"/>
        </w:rPr>
      </w:pPr>
      <w:bookmarkStart w:id="2" w:name="OLE_LINK15"/>
      <w:bookmarkStart w:id="3" w:name="OLE_LINK16"/>
      <w:r w:rsidRPr="00567168">
        <w:rPr>
          <w:rFonts w:ascii="Times New Roman" w:eastAsia="Calibri" w:hAnsi="Times New Roman" w:cs="Times New Roman"/>
          <w:b/>
          <w:i/>
        </w:rPr>
        <w:t xml:space="preserve">   </w:t>
      </w:r>
      <w:r w:rsidR="00092BF0">
        <w:rPr>
          <w:rFonts w:ascii="Times New Roman" w:eastAsia="Calibri" w:hAnsi="Times New Roman" w:cs="Times New Roman"/>
          <w:b/>
          <w:i/>
        </w:rPr>
        <w:t xml:space="preserve"> </w:t>
      </w:r>
      <w:r w:rsidRPr="00567168">
        <w:rPr>
          <w:rFonts w:ascii="Times New Roman" w:eastAsia="Calibri" w:hAnsi="Times New Roman" w:cs="Times New Roman"/>
          <w:b/>
          <w:i/>
        </w:rPr>
        <w:t xml:space="preserve">   </w:t>
      </w:r>
      <w:r>
        <w:rPr>
          <w:rFonts w:ascii="Times New Roman" w:eastAsia="Calibri" w:hAnsi="Times New Roman" w:cs="Times New Roman"/>
          <w:b/>
          <w:i/>
          <w:u w:val="single"/>
        </w:rPr>
        <w:t xml:space="preserve"> </w:t>
      </w:r>
      <w:r w:rsidRPr="00D76BB6">
        <w:rPr>
          <w:rFonts w:ascii="Times New Roman" w:eastAsia="Calibri" w:hAnsi="Times New Roman" w:cs="Times New Roman"/>
          <w:b/>
          <w:i/>
          <w:u w:val="single"/>
        </w:rPr>
        <w:t>Раздел 08  «Культура, Кинематография»</w:t>
      </w:r>
    </w:p>
    <w:p w:rsidR="00567168" w:rsidRDefault="00567168" w:rsidP="005671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4" w:name="OLE_LINK11"/>
      <w:bookmarkStart w:id="5" w:name="OLE_LINK12"/>
      <w:r w:rsidRPr="00D76BB6">
        <w:rPr>
          <w:rFonts w:ascii="Times New Roman" w:eastAsia="Calibri" w:hAnsi="Times New Roman" w:cs="Times New Roman"/>
        </w:rPr>
        <w:t xml:space="preserve">Расходы по разделу 08 – </w:t>
      </w:r>
      <w:r w:rsidRPr="00A51517">
        <w:rPr>
          <w:rFonts w:ascii="Times New Roman" w:eastAsia="Calibri" w:hAnsi="Times New Roman" w:cs="Times New Roman"/>
          <w:u w:val="single"/>
        </w:rPr>
        <w:t>у</w:t>
      </w:r>
      <w:r w:rsidR="00092BF0">
        <w:rPr>
          <w:rFonts w:ascii="Times New Roman" w:eastAsia="Calibri" w:hAnsi="Times New Roman" w:cs="Times New Roman"/>
          <w:u w:val="single"/>
        </w:rPr>
        <w:t>меньшены</w:t>
      </w:r>
      <w:r w:rsidRPr="00A5151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расходы на </w:t>
      </w:r>
      <w:r w:rsidRPr="00A51517">
        <w:rPr>
          <w:rFonts w:ascii="Times New Roman" w:eastAsia="Calibri" w:hAnsi="Times New Roman" w:cs="Times New Roman"/>
        </w:rPr>
        <w:t xml:space="preserve"> </w:t>
      </w:r>
      <w:r w:rsidR="00092BF0">
        <w:rPr>
          <w:rFonts w:ascii="Times New Roman" w:eastAsia="Calibri" w:hAnsi="Times New Roman" w:cs="Times New Roman"/>
        </w:rPr>
        <w:t>м</w:t>
      </w:r>
      <w:r w:rsidR="00092BF0" w:rsidRPr="00092BF0">
        <w:rPr>
          <w:rFonts w:ascii="Times New Roman" w:eastAsia="Calibri" w:hAnsi="Times New Roman" w:cs="Times New Roman"/>
        </w:rPr>
        <w:t>ероприятия по подключению общедоступных библиотек РФ к сети "Интернет" и развитие системы библиотечного дела с учетом задачи расширения информационных технологий и оцифровки</w:t>
      </w:r>
      <w:r>
        <w:rPr>
          <w:rFonts w:ascii="Times New Roman" w:eastAsia="Calibri" w:hAnsi="Times New Roman" w:cs="Times New Roman"/>
        </w:rPr>
        <w:t xml:space="preserve"> в сумме </w:t>
      </w:r>
      <w:r w:rsidR="00092BF0">
        <w:rPr>
          <w:rFonts w:ascii="Times New Roman" w:hAnsi="Times New Roman" w:cs="Times New Roman"/>
        </w:rPr>
        <w:t>35,0</w:t>
      </w:r>
      <w:r w:rsidRPr="00A51517">
        <w:rPr>
          <w:rFonts w:ascii="Times New Roman" w:eastAsia="Calibri" w:hAnsi="Times New Roman" w:cs="Times New Roman"/>
        </w:rPr>
        <w:t xml:space="preserve"> тыс.</w:t>
      </w:r>
      <w:r>
        <w:rPr>
          <w:rFonts w:ascii="Times New Roman" w:eastAsia="Calibri" w:hAnsi="Times New Roman" w:cs="Times New Roman"/>
        </w:rPr>
        <w:t xml:space="preserve"> рублей</w:t>
      </w:r>
      <w:r w:rsidRPr="00A51517">
        <w:rPr>
          <w:rFonts w:ascii="Times New Roman" w:eastAsia="Calibri" w:hAnsi="Times New Roman" w:cs="Times New Roman"/>
        </w:rPr>
        <w:t>.</w:t>
      </w:r>
    </w:p>
    <w:bookmarkEnd w:id="2"/>
    <w:bookmarkEnd w:id="3"/>
    <w:bookmarkEnd w:id="4"/>
    <w:bookmarkEnd w:id="5"/>
    <w:p w:rsidR="00567168" w:rsidRDefault="00567168" w:rsidP="007B01E7">
      <w:pPr>
        <w:jc w:val="both"/>
        <w:rPr>
          <w:rFonts w:ascii="Times New Roman" w:hAnsi="Times New Roman" w:cs="Times New Roman"/>
        </w:rPr>
      </w:pPr>
    </w:p>
    <w:p w:rsidR="00190957" w:rsidRPr="00D76BB6" w:rsidRDefault="00190957" w:rsidP="007B01E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>Исполнитель: Джожук Р.К.</w:t>
      </w:r>
    </w:p>
    <w:p w:rsidR="00190957" w:rsidRPr="00D76BB6" w:rsidRDefault="00190957" w:rsidP="007B01E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76BB6">
        <w:rPr>
          <w:rFonts w:ascii="Times New Roman" w:hAnsi="Times New Roman" w:cs="Times New Roman"/>
          <w:sz w:val="18"/>
          <w:szCs w:val="18"/>
        </w:rPr>
        <w:t>Тел.:2-31-88</w:t>
      </w:r>
    </w:p>
    <w:sectPr w:rsidR="00190957" w:rsidRPr="00D76BB6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BD" w:rsidRDefault="00846DBD">
      <w:pPr>
        <w:spacing w:after="0" w:line="240" w:lineRule="auto"/>
      </w:pPr>
      <w:r>
        <w:separator/>
      </w:r>
    </w:p>
  </w:endnote>
  <w:endnote w:type="continuationSeparator" w:id="1">
    <w:p w:rsidR="00846DBD" w:rsidRDefault="0084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B86A1B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25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53" w:rsidRDefault="00972553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972553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BD" w:rsidRDefault="00846DBD">
      <w:pPr>
        <w:spacing w:after="0" w:line="240" w:lineRule="auto"/>
      </w:pPr>
      <w:r>
        <w:separator/>
      </w:r>
    </w:p>
  </w:footnote>
  <w:footnote w:type="continuationSeparator" w:id="1">
    <w:p w:rsidR="00846DBD" w:rsidRDefault="00846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06FD2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F41"/>
    <w:rsid w:val="000907BD"/>
    <w:rsid w:val="00092BF0"/>
    <w:rsid w:val="00093C60"/>
    <w:rsid w:val="000A003B"/>
    <w:rsid w:val="000A0BAE"/>
    <w:rsid w:val="000A2D13"/>
    <w:rsid w:val="000A59AF"/>
    <w:rsid w:val="000A78B1"/>
    <w:rsid w:val="000B10E6"/>
    <w:rsid w:val="000B7AD3"/>
    <w:rsid w:val="000C0B22"/>
    <w:rsid w:val="000C19FC"/>
    <w:rsid w:val="000C28BB"/>
    <w:rsid w:val="000C3ED2"/>
    <w:rsid w:val="000C7A95"/>
    <w:rsid w:val="000D24B7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0957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031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215"/>
    <w:rsid w:val="003633AA"/>
    <w:rsid w:val="00363E82"/>
    <w:rsid w:val="00365764"/>
    <w:rsid w:val="003733F6"/>
    <w:rsid w:val="00380C31"/>
    <w:rsid w:val="00380DBF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5470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805D3"/>
    <w:rsid w:val="00486320"/>
    <w:rsid w:val="00486D4D"/>
    <w:rsid w:val="004932E5"/>
    <w:rsid w:val="00494C47"/>
    <w:rsid w:val="00497B9B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501285"/>
    <w:rsid w:val="005103DD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606E3"/>
    <w:rsid w:val="00567168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4668"/>
    <w:rsid w:val="00645899"/>
    <w:rsid w:val="00646255"/>
    <w:rsid w:val="0065026F"/>
    <w:rsid w:val="0065080E"/>
    <w:rsid w:val="00652385"/>
    <w:rsid w:val="00655F8C"/>
    <w:rsid w:val="00656F20"/>
    <w:rsid w:val="00665FE5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84482"/>
    <w:rsid w:val="00792A38"/>
    <w:rsid w:val="00796D4C"/>
    <w:rsid w:val="007A1CD5"/>
    <w:rsid w:val="007A632C"/>
    <w:rsid w:val="007A65CC"/>
    <w:rsid w:val="007A6907"/>
    <w:rsid w:val="007B01E7"/>
    <w:rsid w:val="007B0767"/>
    <w:rsid w:val="007B5DF5"/>
    <w:rsid w:val="007B60AE"/>
    <w:rsid w:val="007B78DE"/>
    <w:rsid w:val="007C0322"/>
    <w:rsid w:val="007D4062"/>
    <w:rsid w:val="007F2EE7"/>
    <w:rsid w:val="007F4A08"/>
    <w:rsid w:val="007F5221"/>
    <w:rsid w:val="007F746E"/>
    <w:rsid w:val="008020EE"/>
    <w:rsid w:val="0080470D"/>
    <w:rsid w:val="0082714F"/>
    <w:rsid w:val="00835F24"/>
    <w:rsid w:val="008378B8"/>
    <w:rsid w:val="00841857"/>
    <w:rsid w:val="00846DBD"/>
    <w:rsid w:val="00847694"/>
    <w:rsid w:val="00847807"/>
    <w:rsid w:val="00854DBA"/>
    <w:rsid w:val="0086062E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9010A9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6792"/>
    <w:rsid w:val="009E438C"/>
    <w:rsid w:val="00A00C13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57DA"/>
    <w:rsid w:val="00B2608F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A1B"/>
    <w:rsid w:val="00B86B23"/>
    <w:rsid w:val="00B9087E"/>
    <w:rsid w:val="00BA10A0"/>
    <w:rsid w:val="00BA7334"/>
    <w:rsid w:val="00BA7CFE"/>
    <w:rsid w:val="00BB0A57"/>
    <w:rsid w:val="00BB1DC0"/>
    <w:rsid w:val="00BB383E"/>
    <w:rsid w:val="00BB442C"/>
    <w:rsid w:val="00BB72D7"/>
    <w:rsid w:val="00BD0D43"/>
    <w:rsid w:val="00BD69FC"/>
    <w:rsid w:val="00BE1671"/>
    <w:rsid w:val="00BF0DFD"/>
    <w:rsid w:val="00BF68F6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7A0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43E0"/>
    <w:rsid w:val="00D06B1C"/>
    <w:rsid w:val="00D07AF5"/>
    <w:rsid w:val="00D10604"/>
    <w:rsid w:val="00D115D4"/>
    <w:rsid w:val="00D15AC5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7172A"/>
    <w:rsid w:val="00D74325"/>
    <w:rsid w:val="00D75B3F"/>
    <w:rsid w:val="00D77907"/>
    <w:rsid w:val="00D84CFD"/>
    <w:rsid w:val="00D85C85"/>
    <w:rsid w:val="00D875D9"/>
    <w:rsid w:val="00D9161E"/>
    <w:rsid w:val="00D92D29"/>
    <w:rsid w:val="00D96EB0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946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08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989"/>
    <w:rsid w:val="00F50910"/>
    <w:rsid w:val="00F52772"/>
    <w:rsid w:val="00F63B44"/>
    <w:rsid w:val="00F65316"/>
    <w:rsid w:val="00F6646B"/>
    <w:rsid w:val="00F67DA0"/>
    <w:rsid w:val="00F85C6D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B48-AD39-4601-9FA5-87CE6D1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Balandina</cp:lastModifiedBy>
  <cp:revision>234</cp:revision>
  <cp:lastPrinted>2016-12-08T01:02:00Z</cp:lastPrinted>
  <dcterms:created xsi:type="dcterms:W3CDTF">2012-11-15T05:50:00Z</dcterms:created>
  <dcterms:modified xsi:type="dcterms:W3CDTF">2017-08-28T03:28:00Z</dcterms:modified>
</cp:coreProperties>
</file>