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6A" w:rsidRDefault="00ED226A" w:rsidP="00ED226A">
      <w:pPr>
        <w:rPr>
          <w:b/>
          <w:color w:val="C00000"/>
          <w:sz w:val="32"/>
          <w:szCs w:val="32"/>
        </w:rPr>
      </w:pPr>
    </w:p>
    <w:p w:rsidR="00ED226A" w:rsidRDefault="00ED226A" w:rsidP="00ED2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226A" w:rsidRDefault="00ED226A" w:rsidP="00ED2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D226A" w:rsidRDefault="00ED226A" w:rsidP="00ED2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ЗАЛАРИНСКИЙ РАЙОН</w:t>
      </w:r>
    </w:p>
    <w:p w:rsidR="00ED226A" w:rsidRDefault="00ED226A" w:rsidP="00ED2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Семеновского</w:t>
      </w:r>
      <w:proofErr w:type="gramEnd"/>
      <w:r>
        <w:rPr>
          <w:b/>
          <w:sz w:val="32"/>
          <w:szCs w:val="32"/>
        </w:rPr>
        <w:t xml:space="preserve"> </w:t>
      </w:r>
    </w:p>
    <w:p w:rsidR="00ED226A" w:rsidRDefault="00ED226A" w:rsidP="00ED226A">
      <w:pPr>
        <w:overflowPunct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ED226A" w:rsidRDefault="00ED226A" w:rsidP="00ED226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D226A" w:rsidRDefault="00ED226A" w:rsidP="00ED226A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D226A" w:rsidRDefault="00ED226A" w:rsidP="00ED226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D226A" w:rsidRDefault="00ED226A" w:rsidP="00ED226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D226A" w:rsidRDefault="006A19B9" w:rsidP="00ED22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</w:t>
      </w:r>
      <w:r w:rsidR="00ED226A">
        <w:rPr>
          <w:rFonts w:ascii="Times New Roman" w:hAnsi="Times New Roman" w:cs="Times New Roman"/>
          <w:b/>
          <w:sz w:val="28"/>
          <w:szCs w:val="28"/>
        </w:rPr>
        <w:t>.04.2021г.                    с</w:t>
      </w:r>
      <w:proofErr w:type="gramStart"/>
      <w:r w:rsidR="00ED226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D226A">
        <w:rPr>
          <w:rFonts w:ascii="Times New Roman" w:hAnsi="Times New Roman" w:cs="Times New Roman"/>
          <w:b/>
          <w:sz w:val="28"/>
          <w:szCs w:val="28"/>
        </w:rPr>
        <w:t>еменовское                                       № 22</w:t>
      </w:r>
    </w:p>
    <w:p w:rsidR="00ED226A" w:rsidRDefault="00ED226A" w:rsidP="00ED226A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ED226A" w:rsidRDefault="00ED226A" w:rsidP="00ED226A">
      <w:pPr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мерах по противодействию коррупции на муниципальной службе в Семеновском муниципальном образовании.</w:t>
      </w:r>
    </w:p>
    <w:p w:rsidR="00ED226A" w:rsidRDefault="00ED226A" w:rsidP="00ED226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D226A" w:rsidRDefault="00ED226A" w:rsidP="00ED226A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 № 230-ФЗ «О </w:t>
      </w:r>
      <w:proofErr w:type="gramStart"/>
      <w:r>
        <w:rPr>
          <w:kern w:val="2"/>
          <w:sz w:val="28"/>
          <w:szCs w:val="28"/>
        </w:rPr>
        <w:t>контроле за</w:t>
      </w:r>
      <w:proofErr w:type="gramEnd"/>
      <w:r>
        <w:rPr>
          <w:kern w:val="2"/>
          <w:sz w:val="28"/>
          <w:szCs w:val="28"/>
        </w:rPr>
        <w:t xml:space="preserve"> соответствием расходов лиц, замещающих государственные </w:t>
      </w:r>
      <w:proofErr w:type="gramStart"/>
      <w:r>
        <w:rPr>
          <w:kern w:val="2"/>
          <w:sz w:val="28"/>
          <w:szCs w:val="28"/>
        </w:rPr>
        <w:t>должности, и иных лиц их доходам»,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руководствуясь Уставом Семеновского</w:t>
      </w:r>
      <w:proofErr w:type="gramEnd"/>
      <w:r>
        <w:rPr>
          <w:sz w:val="28"/>
          <w:szCs w:val="28"/>
        </w:rPr>
        <w:t xml:space="preserve"> муниципального образования, администрация Семеновского муниципального образования  </w:t>
      </w:r>
    </w:p>
    <w:p w:rsidR="00ED226A" w:rsidRDefault="00ED226A" w:rsidP="00ED226A">
      <w:pPr>
        <w:suppressAutoHyphens/>
        <w:spacing w:line="276" w:lineRule="auto"/>
        <w:jc w:val="both"/>
        <w:rPr>
          <w:sz w:val="28"/>
          <w:szCs w:val="28"/>
        </w:rPr>
      </w:pPr>
    </w:p>
    <w:p w:rsidR="00ED226A" w:rsidRDefault="00ED226A" w:rsidP="00ED226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ED226A" w:rsidRDefault="00ED226A" w:rsidP="00ED226A">
      <w:pPr>
        <w:suppressAutoHyphens/>
        <w:spacing w:line="276" w:lineRule="auto"/>
        <w:jc w:val="both"/>
        <w:rPr>
          <w:sz w:val="28"/>
          <w:szCs w:val="28"/>
        </w:rPr>
      </w:pPr>
    </w:p>
    <w:p w:rsidR="00ED226A" w:rsidRDefault="00ED226A" w:rsidP="00ED22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>Утвердить</w:t>
      </w:r>
      <w:r>
        <w:t xml:space="preserve"> </w:t>
      </w:r>
      <w:r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Семеновского муниципального образования (Приложения 1).</w:t>
      </w:r>
    </w:p>
    <w:p w:rsidR="00ED226A" w:rsidRDefault="00ED226A" w:rsidP="00ED22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 </w:t>
      </w:r>
      <w:r>
        <w:rPr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</w:t>
      </w:r>
      <w:r w:rsidR="004202EC">
        <w:rPr>
          <w:bCs/>
          <w:sz w:val="28"/>
          <w:szCs w:val="28"/>
        </w:rPr>
        <w:t>щего администрации Семеновского муниципального образования</w:t>
      </w:r>
      <w:r>
        <w:rPr>
          <w:bCs/>
          <w:sz w:val="28"/>
          <w:szCs w:val="28"/>
        </w:rPr>
        <w:t xml:space="preserve"> к совершению коррупционных правонарушений (Приложения 2). </w:t>
      </w:r>
    </w:p>
    <w:p w:rsidR="00ED226A" w:rsidRDefault="00ED226A" w:rsidP="00ED2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Требования к служебному поведению муниципальных служащих администрации Семеновского муниципального образования, (</w:t>
      </w:r>
      <w:r>
        <w:rPr>
          <w:sz w:val="28"/>
          <w:szCs w:val="28"/>
        </w:rPr>
        <w:t>Приложения 3).</w:t>
      </w:r>
    </w:p>
    <w:p w:rsidR="004202EC" w:rsidRDefault="004202EC" w:rsidP="00ED226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D226A" w:rsidRDefault="00ED226A" w:rsidP="00ED226A">
      <w:pPr>
        <w:spacing w:line="276" w:lineRule="auto"/>
        <w:ind w:firstLine="709"/>
        <w:jc w:val="both"/>
      </w:pPr>
      <w:r>
        <w:rPr>
          <w:bCs/>
          <w:sz w:val="28"/>
          <w:szCs w:val="28"/>
        </w:rPr>
        <w:lastRenderedPageBreak/>
        <w:t xml:space="preserve">4. Утвердить Положение о порядке </w:t>
      </w:r>
      <w:r>
        <w:rPr>
          <w:sz w:val="28"/>
          <w:szCs w:val="28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и муниципальный служащий администрации Семеновского муниципального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размещали общедоступную информацию, а также данные, позволяющие их идентифицировать (Приложения 4).</w:t>
      </w:r>
      <w:r>
        <w:t xml:space="preserve"> </w:t>
      </w:r>
    </w:p>
    <w:p w:rsidR="00ED226A" w:rsidRDefault="00ED226A" w:rsidP="00ED226A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5. Постановление администрации Семеновского муниципального образования № 7 от 06.02.2017г. </w:t>
      </w:r>
      <w:r>
        <w:rPr>
          <w:rStyle w:val="a6"/>
          <w:sz w:val="28"/>
          <w:szCs w:val="28"/>
        </w:rPr>
        <w:t>«О предоставлении сведений о доходах, расходах, об имуществе и обязательствах имущественного характера» признать утратившим силу.</w:t>
      </w:r>
      <w:r>
        <w:rPr>
          <w:color w:val="C00000"/>
          <w:sz w:val="28"/>
          <w:szCs w:val="28"/>
        </w:rPr>
        <w:t xml:space="preserve"> </w:t>
      </w:r>
    </w:p>
    <w:p w:rsidR="00ED226A" w:rsidRDefault="00ED226A" w:rsidP="00ED226A">
      <w:pPr>
        <w:pStyle w:val="a4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Настоящее постановление подлежит официальному опубликованию в информационном издании «Семеновский вестник» и размещению на официальном сайте Семеновского  муниципального образования  в информационно-телекоммуникационной сети «Интернет».</w:t>
      </w:r>
    </w:p>
    <w:p w:rsidR="00ED226A" w:rsidRDefault="00ED226A" w:rsidP="00ED226A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Контроль исполнения настоящего постановления оставляю за собой.</w:t>
      </w:r>
    </w:p>
    <w:p w:rsidR="00ED226A" w:rsidRDefault="00ED226A" w:rsidP="00ED22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Семеновского</w:t>
      </w:r>
      <w:proofErr w:type="gramEnd"/>
    </w:p>
    <w:p w:rsidR="00ED226A" w:rsidRDefault="00ED226A" w:rsidP="00ED226A">
      <w:pPr>
        <w:tabs>
          <w:tab w:val="left" w:pos="567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         В.М.Федяев</w:t>
      </w: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28"/>
          <w:szCs w:val="28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tabs>
          <w:tab w:val="left" w:pos="567"/>
        </w:tabs>
        <w:suppressAutoHyphens/>
        <w:spacing w:line="276" w:lineRule="auto"/>
        <w:rPr>
          <w:color w:val="0D0D0D"/>
          <w:sz w:val="16"/>
          <w:szCs w:val="16"/>
        </w:rPr>
      </w:pPr>
    </w:p>
    <w:p w:rsidR="00ED226A" w:rsidRDefault="00ED226A" w:rsidP="00ED226A">
      <w:pPr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91498E">
      <w:pPr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D226A" w:rsidRDefault="00ED226A" w:rsidP="00ED226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Семеновского МО </w:t>
      </w:r>
    </w:p>
    <w:p w:rsidR="00ED226A" w:rsidRDefault="006A19B9" w:rsidP="00ED226A">
      <w:pPr>
        <w:ind w:left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</w:t>
      </w:r>
      <w:r w:rsidR="00ED226A">
        <w:rPr>
          <w:sz w:val="28"/>
          <w:szCs w:val="28"/>
        </w:rPr>
        <w:t>.04.2021 г. № 22</w:t>
      </w:r>
    </w:p>
    <w:p w:rsidR="00ED226A" w:rsidRDefault="00ED226A" w:rsidP="00ED226A">
      <w:pPr>
        <w:rPr>
          <w:sz w:val="28"/>
          <w:szCs w:val="28"/>
        </w:rPr>
      </w:pPr>
    </w:p>
    <w:p w:rsidR="00ED226A" w:rsidRDefault="00ED226A" w:rsidP="00ED22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ED226A" w:rsidRDefault="00ED226A" w:rsidP="00ED226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Семеновского муниципального образования </w:t>
      </w:r>
    </w:p>
    <w:p w:rsidR="00ED226A" w:rsidRDefault="00ED226A" w:rsidP="00ED226A">
      <w:pPr>
        <w:jc w:val="center"/>
        <w:outlineLvl w:val="1"/>
        <w:rPr>
          <w:sz w:val="28"/>
          <w:szCs w:val="28"/>
        </w:rPr>
      </w:pPr>
    </w:p>
    <w:p w:rsidR="00ED226A" w:rsidRDefault="00ED226A" w:rsidP="00ED226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D226A" w:rsidRDefault="00ED226A" w:rsidP="00ED226A">
      <w:pPr>
        <w:jc w:val="center"/>
        <w:rPr>
          <w:sz w:val="28"/>
          <w:szCs w:val="28"/>
        </w:rPr>
      </w:pP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Семеновского муниципального образования (далее - Комиссии).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руководствуются Конституцией Российской Федерации, федеральными законами, законами и правовыми актами Иркутской области, Уставом Семеновского муниципального образования, муниципальными правовыми актами Семеновского муниципального образования, регулирующими отношения на муниципальной службе, настоящим Положением.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задачей Комиссий является содействие: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 – ФЗ «О противодействии коррупции», другими федеральными законами «далее – требования к служебному поведению и (или) требования об урегулировании конфликта интересов);</w:t>
      </w:r>
      <w:proofErr w:type="gramEnd"/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Семеновского муниципального образования, наделенных правами юридического лица мер по предупреждению коррупции.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Комиссии рассматривают вопросы, связанные с урегулированием ситуации, при которой возникает или может возникнуть конфликт интересов.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Комиссии дают согласие на замещение гражданами должностей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в течение двух лет после увольнения с муниципальной службы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</w:p>
    <w:p w:rsidR="00ED226A" w:rsidRDefault="00ED226A" w:rsidP="00ED226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образования комиссий</w:t>
      </w:r>
    </w:p>
    <w:p w:rsidR="00ED226A" w:rsidRDefault="00ED226A" w:rsidP="00ED226A">
      <w:pPr>
        <w:jc w:val="center"/>
        <w:rPr>
          <w:sz w:val="28"/>
          <w:szCs w:val="28"/>
        </w:rPr>
      </w:pP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образуется на основании постановления главы администрации Семеновского  муниципального образования. Указанным актом утверждается персональный состав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В состав Комиссии входят: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Семеновского муниципального образования  (председатель комиссии), муниципальный служащий, ответственный за работу по профилактике коррупционных и иных правонарушений (секретарь комиссии), депутаты Думы Семеновского муниципального образования;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решению главы администрации  Семеновского  муниципального образования, в состав  Комиссии могут включаться представители организаций в качестве независимых экспертов - специалистов по вопросам, связанным с муниципальной службой;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 членов комиссии по урегулированию конфликта интересов,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Комиссия состоит из председателя, секретаря и членов Комиссии. Все члены Комиссии при принятии решений обладают равными правами. 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главой администрации Семеновского муниципального образования.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</w:p>
    <w:p w:rsidR="00ED226A" w:rsidRDefault="00ED226A" w:rsidP="00ED226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включения в состав комиссии независимых экспертов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По решению главы администрации Семеновского муниципального образования, кадровая служба администрации Семеновского муниципального образования, направляет в соответствующие организации запрос о приглашении в состав Комиссии независимых экспертов. Запрос направляется без указания персональных данных экспертов.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пяти и более лет была связана с муниципальной и (или) государственной службой.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Деятельностью, связанной с муниципальной и (или) государственной службой, считается преподавательская, научная или иная деятельность, касающаяся вопросов муниципальной и (или) государственной службы, а также предшествующее замещение муниципальных и (или) государственных должностей или государственной службы.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Организация, получив запрос с предложением направить в состав Комиссии своих представителей в качестве независимых экспертов, представляет в кадровую службу администрации Семеновского муниципального образования, сведения о работниках этой организации, которые могут участвовать в работе Комиссии (фамилию, имя, отчество, занимаемую должность, а также информацию, позволяющую признать этого работника экспертом).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Независимые эксперты участвуют в заседании Комиссии на добровольной основе. Оплата труда независимых экспертов осуществляется на основе договора, заключенного между администрацией муниципального образования или органом администрации и независимым экспертом в соответствии с законодательством Российской Федерации. Независимые эксперты могут участвовать в заседании Комиссии на безвозмездной основе.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</w:p>
    <w:p w:rsidR="00ED226A" w:rsidRDefault="00ED226A" w:rsidP="00ED226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проведения заседания Комиссии является: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 от правоохранительных, судебных или иных органов государственной власти,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действующим законодательством о муниципальной службе, в том числе материалы проверки работодателя, свидетельствующие: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статьей 8 Федерального закона от 25.12.2008 № 273-ФЗ «О противодействии коррупции»;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 наличии у муниципального служащего личной</w:t>
      </w:r>
      <w:r>
        <w:rPr>
          <w:sz w:val="28"/>
          <w:szCs w:val="28"/>
        </w:rPr>
        <w:br/>
        <w:t>заинтересованности, которая приводит или может привести к конфликту</w:t>
      </w:r>
      <w:r>
        <w:rPr>
          <w:sz w:val="28"/>
          <w:szCs w:val="28"/>
        </w:rPr>
        <w:br/>
        <w:t>интересов;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заявление гражданина, замещавшего должность муниципальной службы, включенную в предусмотренный частью 1 статьи 12 Федерального закона от 25.12.2008 № 273-ФЗ «О противодействии коррупции» Перечень, о даче согласия на замещение должности в организациях, если отдельные функции государственного управления данными организациями входили в его должностные (служебные) обязанности (далее – заявление о получении согласия);</w:t>
      </w:r>
      <w:proofErr w:type="gramEnd"/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сообщение работодателя о заключении трудового договора с гражданином в течение двух лет после его увольнения с должности муниципальной службы, включенной в предусмотренный частью 1 статьи 12 Федерального закона от 25.12.2008 № 273-ФЗ «О противодействии коррупции» Перечень;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 поступившее в соответствии с </w:t>
      </w:r>
      <w:hyperlink r:id="rId6" w:history="1">
        <w:r>
          <w:rPr>
            <w:rStyle w:val="a7"/>
            <w:sz w:val="28"/>
            <w:szCs w:val="28"/>
          </w:rPr>
          <w:t>частью 4 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 в муниципальный орган уведомление организации о заключении с гражданином, замещавшим должность муниципальной службы в муниципальном 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</w:t>
      </w:r>
      <w:proofErr w:type="gramEnd"/>
      <w:r>
        <w:rPr>
          <w:sz w:val="28"/>
          <w:szCs w:val="28"/>
        </w:rPr>
        <w:t xml:space="preserve"> организацией или что вопрос о </w:t>
      </w:r>
      <w:r>
        <w:rPr>
          <w:sz w:val="28"/>
          <w:szCs w:val="28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обращение, указанное в подпунктах «в», «г» пункта 4.1.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Обращение, указанное в подпунктах «в», «г» пункта 4.1.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Уведомление, указанное в </w:t>
      </w:r>
      <w:hyperlink r:id="rId8" w:history="1">
        <w:r>
          <w:rPr>
            <w:rStyle w:val="a7"/>
            <w:sz w:val="28"/>
            <w:szCs w:val="28"/>
          </w:rPr>
          <w:t xml:space="preserve">подпункте «е» пункта </w:t>
        </w:r>
      </w:hyperlink>
      <w:r>
        <w:rPr>
          <w:sz w:val="28"/>
          <w:szCs w:val="28"/>
        </w:rPr>
        <w:t xml:space="preserve">4.1.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9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Информация, указанная в подпунктах «а» и «б» пункта 4.1 настоящего Положения, должна быть представлена в письменном виде и содержать следующие сведения:                                                                                        - фамилию, имя, отчество муниципального служащего и замещаемую им должность муниципальной службы;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нарушения муниципальным служащим основных обязанностей или наличия у муниципальных служащих признаков личной заинтересованности, которая приводит или может привести к конфликту интересов;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данные об источнике информации.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Комиссию могут быть представлены материалы, подтверждающие нарушение муниципальным служащим основных обязанностей или наличие у него личной заинтересованности, которая приводит или может привести к конфликту интересов.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Решение о проведении проверки информации, в том числе материалов, указанных в пункте 4.3 настоящего Положения, о проведении проверки наличия в деятельности гражданина, уволившегося с муниципальной службы, признаков коррупционного правонарушения, принимается Председателем Комиссии в течение 3-х дней со дня поступления информации, заявления, сообщения, указанных в пункте 4.1 настоящего Положения.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в месячный срок со дня принятия решения о ее проведении. Срок проверки может быть продлен до шести месяцев по решению председателя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письменно информирует об этом работодателя (представителя нанимателя) в целях принятия им мер по предотвращению конфликта интересов, в том числе по усилению контроля за исполнением муниципальным служащим его основных обязанностей, отстранению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подпунктах «а» и «б» пункта 4.1 настоящего Положения.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гражданина о дате, времени и месте заседания, о вопросах, включенных в повестку дня,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рабочих дней до дня заседания.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Заседание комиссии проводится в присутствии муниципального </w:t>
      </w:r>
      <w:r>
        <w:rPr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муниципальном органе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муниципальном органе.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По итогам рассмотрения информации, указанной в подпункте «а» пункта 4.1 настоящего Положения, Комиссия принимает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муниципальный служащий нарушил основные обязанности. В этом случае работодателю (представителю нанимателя) рекомендуется применить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По итогам рассмотрения информации, указанной в подпункте «б» пункта 4.1 настоящего Положения, Комиссия принимает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По итогам рассмотрения заявления о получении согласия, указанного в подпункте «в» пункта 4.1 настоящего Положения, Комиссия принимает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даче согласия гражданину, замещавшему должность муниципальной </w:t>
      </w:r>
      <w:r>
        <w:rPr>
          <w:sz w:val="28"/>
          <w:szCs w:val="28"/>
        </w:rPr>
        <w:lastRenderedPageBreak/>
        <w:t>службы,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4.16. По итогам рассмотрения сообщения работодателя, указанного в подпункте «г» пункта 4.1 настоящего Положения, Комиссия принимает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 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4.17. По итогам рассмотрения заявления муниципального служащего, указанного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4.1 настоящего Положения, Комиссия принимает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 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По итогам рассмотрения вопроса, указанного в </w:t>
      </w:r>
      <w:hyperlink r:id="rId10" w:history="1">
        <w:r>
          <w:rPr>
            <w:rStyle w:val="a7"/>
            <w:sz w:val="28"/>
            <w:szCs w:val="28"/>
          </w:rPr>
          <w:t>подпункте "е" пункта 16</w:t>
        </w:r>
      </w:hyperlink>
      <w:r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установить, что замещение им на условиях трудового договора должности в организации и (или) выполнение в коммерческой или </w:t>
      </w:r>
      <w:r>
        <w:rPr>
          <w:sz w:val="28"/>
          <w:szCs w:val="28"/>
        </w:rPr>
        <w:lastRenderedPageBreak/>
        <w:t xml:space="preserve">некоммерческой организации работ (оказание услуг) нарушают требования </w:t>
      </w:r>
      <w:hyperlink r:id="rId11" w:history="1">
        <w:r>
          <w:rPr>
            <w:rStyle w:val="a7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4.19.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4.21. В решении Комиссии указываются: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наименование должности муниципального служащего, в 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 информации, ставшей основанием для проведения заседания Комиссии;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членов Комиссии и других лиц, присутствующих на заседании;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существо решения и его обоснование;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4.22. 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4.23. Копии решения Комиссии в течение трех дней со дня его принятия направляются работодателю (представителю нанимателя), муниципальному служащему, а также (по решению Комиссии) иным заинтересованным лицам.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4.24. Решение Комиссии может быть обжаловано муниципальным служащим, гражданином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4.25. Работодатель (представитель нанимателя),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(представитель нанимателя)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</w:t>
      </w:r>
      <w:r>
        <w:rPr>
          <w:sz w:val="28"/>
          <w:szCs w:val="28"/>
        </w:rPr>
        <w:lastRenderedPageBreak/>
        <w:t>основании муниципального правового акта.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4.26. </w:t>
      </w:r>
      <w:proofErr w:type="gramStart"/>
      <w:r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работодатель (представитель нанимателя) после получения от Комиссии</w:t>
      </w:r>
      <w:proofErr w:type="gramEnd"/>
      <w:r>
        <w:rPr>
          <w:sz w:val="28"/>
          <w:szCs w:val="28"/>
        </w:rPr>
        <w:t xml:space="preserve"> соответствующей информации привлекает муниципального служащего к дисциплинарной ответственности в порядке, предусмотренном законодательством.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работодателю (представителю нанимателя) для принятия дальнейшего решения.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4.28. Решение Комиссии, принятое в отношении муниципального служащего, хранится в его личном деле.</w:t>
      </w:r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4.29.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подпунктах «в» пункта 4.1.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ED226A" w:rsidRDefault="00ED226A" w:rsidP="00ED2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4.30. Организационное и документационное обеспечение деятельности Комиссии осуществляется кадровыми службами (специалистами, осуществляющими кадровое делопроизводство) администрации муниципального образования, органа администрации.</w:t>
      </w:r>
    </w:p>
    <w:p w:rsidR="00ED226A" w:rsidRDefault="00ED226A" w:rsidP="00ED226A">
      <w:pPr>
        <w:ind w:firstLine="540"/>
        <w:jc w:val="center"/>
        <w:outlineLvl w:val="0"/>
        <w:rPr>
          <w:sz w:val="28"/>
          <w:szCs w:val="28"/>
        </w:rPr>
      </w:pPr>
    </w:p>
    <w:p w:rsidR="00ED226A" w:rsidRDefault="00ED226A" w:rsidP="00ED226A">
      <w:pPr>
        <w:ind w:firstLine="54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Порядок и сроки</w:t>
      </w:r>
    </w:p>
    <w:p w:rsidR="00ED226A" w:rsidRDefault="00ED226A" w:rsidP="00ED226A">
      <w:pPr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D226A" w:rsidRDefault="00ED226A" w:rsidP="00ED226A">
      <w:pPr>
        <w:jc w:val="both"/>
        <w:rPr>
          <w:bCs/>
          <w:sz w:val="28"/>
          <w:szCs w:val="28"/>
        </w:rPr>
      </w:pPr>
    </w:p>
    <w:p w:rsidR="00ED226A" w:rsidRDefault="00ED226A" w:rsidP="00ED226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2" w:history="1">
        <w:r>
          <w:rPr>
            <w:rStyle w:val="a7"/>
            <w:bCs/>
            <w:sz w:val="28"/>
            <w:szCs w:val="28"/>
          </w:rPr>
          <w:t>статьями 14.1</w:t>
        </w:r>
      </w:hyperlink>
      <w:r>
        <w:rPr>
          <w:bCs/>
          <w:sz w:val="28"/>
          <w:szCs w:val="28"/>
        </w:rPr>
        <w:t xml:space="preserve">, </w:t>
      </w:r>
      <w:hyperlink r:id="rId13" w:history="1">
        <w:r>
          <w:rPr>
            <w:rStyle w:val="a7"/>
            <w:bCs/>
            <w:sz w:val="28"/>
            <w:szCs w:val="28"/>
          </w:rPr>
          <w:t>15</w:t>
        </w:r>
      </w:hyperlink>
      <w:r>
        <w:rPr>
          <w:bCs/>
          <w:sz w:val="28"/>
          <w:szCs w:val="28"/>
        </w:rPr>
        <w:t xml:space="preserve"> и </w:t>
      </w:r>
      <w:hyperlink r:id="rId14" w:history="1">
        <w:r>
          <w:rPr>
            <w:rStyle w:val="a7"/>
            <w:bCs/>
            <w:sz w:val="28"/>
            <w:szCs w:val="28"/>
          </w:rPr>
          <w:t>27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по основаниям, установленным </w:t>
      </w:r>
      <w:hyperlink r:id="rId15" w:history="1">
        <w:r>
          <w:rPr>
            <w:rStyle w:val="a7"/>
            <w:bCs/>
            <w:sz w:val="28"/>
            <w:szCs w:val="28"/>
          </w:rPr>
          <w:t>частью 3 статьи 27.1</w:t>
        </w:r>
      </w:hyperlink>
      <w:r>
        <w:rPr>
          <w:bCs/>
          <w:sz w:val="28"/>
          <w:szCs w:val="28"/>
        </w:rPr>
        <w:t xml:space="preserve"> указанного Федерального закона.</w:t>
      </w:r>
      <w:proofErr w:type="gramEnd"/>
    </w:p>
    <w:p w:rsidR="00ED226A" w:rsidRDefault="00ED226A" w:rsidP="00ED226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Взыскания, указанные в </w:t>
      </w:r>
      <w:hyperlink r:id="rId16" w:history="1">
        <w:r>
          <w:rPr>
            <w:rStyle w:val="a7"/>
            <w:bCs/>
            <w:sz w:val="28"/>
            <w:szCs w:val="28"/>
          </w:rPr>
          <w:t>части 1</w:t>
        </w:r>
      </w:hyperlink>
      <w:r>
        <w:rPr>
          <w:bCs/>
          <w:sz w:val="28"/>
          <w:szCs w:val="28"/>
        </w:rPr>
        <w:t xml:space="preserve"> настоящей статьи, налагаются не позднее одного месяца со дня поступления информации о совершении муниципальным служащим коррупционного правонарушения, не считая </w:t>
      </w:r>
      <w:r>
        <w:rPr>
          <w:bCs/>
          <w:sz w:val="28"/>
          <w:szCs w:val="28"/>
        </w:rPr>
        <w:lastRenderedPageBreak/>
        <w:t>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>
        <w:rPr>
          <w:bCs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D226A" w:rsidRDefault="00ED226A" w:rsidP="00ED226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 применении взысканий, указанных в </w:t>
      </w:r>
      <w:hyperlink r:id="rId17" w:history="1">
        <w:r>
          <w:rPr>
            <w:rStyle w:val="a7"/>
            <w:bCs/>
            <w:sz w:val="28"/>
            <w:szCs w:val="28"/>
          </w:rPr>
          <w:t>части 1</w:t>
        </w:r>
      </w:hyperlink>
      <w:r>
        <w:rPr>
          <w:bCs/>
          <w:sz w:val="28"/>
          <w:szCs w:val="28"/>
        </w:rPr>
        <w:t xml:space="preserve"> настоящей статьи, учитываются обстоятельства, перечисленные в </w:t>
      </w:r>
      <w:hyperlink r:id="rId18" w:history="1">
        <w:r>
          <w:rPr>
            <w:rStyle w:val="a7"/>
            <w:bCs/>
            <w:sz w:val="28"/>
            <w:szCs w:val="28"/>
          </w:rPr>
          <w:t>части 4 статьи 27.1</w:t>
        </w:r>
      </w:hyperlink>
      <w:r>
        <w:rPr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ED226A" w:rsidRDefault="00ED226A" w:rsidP="00ED226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D226A" w:rsidRDefault="00ED226A" w:rsidP="00ED226A">
      <w:pPr>
        <w:jc w:val="both"/>
        <w:rPr>
          <w:bCs/>
          <w:sz w:val="28"/>
          <w:szCs w:val="28"/>
        </w:rPr>
      </w:pPr>
    </w:p>
    <w:p w:rsidR="00ED226A" w:rsidRDefault="00ED226A" w:rsidP="00ED226A">
      <w:pPr>
        <w:rPr>
          <w:sz w:val="28"/>
          <w:szCs w:val="28"/>
        </w:rPr>
      </w:pPr>
    </w:p>
    <w:p w:rsidR="00ED226A" w:rsidRDefault="00ED226A" w:rsidP="00ED226A">
      <w:pPr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91498E" w:rsidRDefault="0091498E" w:rsidP="00ED226A">
      <w:pPr>
        <w:ind w:left="5103"/>
        <w:rPr>
          <w:sz w:val="28"/>
          <w:szCs w:val="28"/>
        </w:rPr>
      </w:pPr>
    </w:p>
    <w:p w:rsidR="00ED226A" w:rsidRPr="00ED226A" w:rsidRDefault="00ED226A" w:rsidP="00ED226A">
      <w:pPr>
        <w:ind w:left="5103"/>
        <w:rPr>
          <w:sz w:val="28"/>
          <w:szCs w:val="28"/>
        </w:rPr>
      </w:pPr>
      <w:r w:rsidRPr="00ED226A">
        <w:rPr>
          <w:sz w:val="28"/>
          <w:szCs w:val="28"/>
        </w:rPr>
        <w:lastRenderedPageBreak/>
        <w:t>Приложение 2</w:t>
      </w:r>
    </w:p>
    <w:p w:rsidR="00ED226A" w:rsidRPr="00ED226A" w:rsidRDefault="00ED226A" w:rsidP="00ED226A">
      <w:pPr>
        <w:ind w:left="5103"/>
        <w:rPr>
          <w:sz w:val="28"/>
          <w:szCs w:val="28"/>
        </w:rPr>
      </w:pPr>
      <w:r w:rsidRPr="00ED226A">
        <w:rPr>
          <w:sz w:val="28"/>
          <w:szCs w:val="28"/>
        </w:rPr>
        <w:t>к постановлению администрации</w:t>
      </w:r>
    </w:p>
    <w:p w:rsidR="00ED226A" w:rsidRPr="00ED226A" w:rsidRDefault="00ED226A" w:rsidP="00ED226A">
      <w:pPr>
        <w:ind w:left="5103"/>
        <w:rPr>
          <w:sz w:val="28"/>
          <w:szCs w:val="28"/>
        </w:rPr>
      </w:pPr>
      <w:r w:rsidRPr="00ED226A">
        <w:rPr>
          <w:sz w:val="28"/>
          <w:szCs w:val="28"/>
        </w:rPr>
        <w:t xml:space="preserve">Семеновского МО </w:t>
      </w:r>
    </w:p>
    <w:p w:rsidR="00ED226A" w:rsidRPr="00ED226A" w:rsidRDefault="006A19B9" w:rsidP="00ED226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13</w:t>
      </w:r>
      <w:r w:rsidR="00ED226A">
        <w:rPr>
          <w:sz w:val="28"/>
          <w:szCs w:val="28"/>
        </w:rPr>
        <w:t>.04.2021 г. № 22</w:t>
      </w:r>
    </w:p>
    <w:p w:rsidR="00ED226A" w:rsidRPr="00ED226A" w:rsidRDefault="00ED226A" w:rsidP="00ED226A">
      <w:pPr>
        <w:outlineLvl w:val="0"/>
        <w:rPr>
          <w:b/>
          <w:bCs/>
          <w:sz w:val="28"/>
          <w:szCs w:val="28"/>
        </w:rPr>
      </w:pPr>
      <w:bookmarkStart w:id="1" w:name="Par24"/>
      <w:bookmarkEnd w:id="1"/>
    </w:p>
    <w:p w:rsidR="00ED226A" w:rsidRDefault="00ED226A" w:rsidP="00ED22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ED226A" w:rsidRDefault="00ED226A" w:rsidP="00ED226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Семеновского муниципального образования  к совершению коррупционных правонарушений</w:t>
      </w:r>
    </w:p>
    <w:p w:rsidR="00ED226A" w:rsidRDefault="00ED226A" w:rsidP="00ED226A">
      <w:pPr>
        <w:jc w:val="center"/>
        <w:rPr>
          <w:sz w:val="28"/>
          <w:szCs w:val="28"/>
        </w:rPr>
      </w:pP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уведомления представителя нанимателя (работодателя) о фактах обращения в целях склонения муниципального служащего администрации Семеновского муниципального образования (далее – Администрация) к совершению коррупционных правонарушений  определяет: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процедуру регистрации уведомлений;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органы прокуратуры или другие государственные органы.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оформляется в письменной форме согласно приложению 1 к настоящему Порядку и представляется в отдел кадров </w:t>
      </w:r>
      <w:r>
        <w:rPr>
          <w:sz w:val="28"/>
          <w:szCs w:val="28"/>
        </w:rPr>
        <w:lastRenderedPageBreak/>
        <w:t>администрации Семеновского муниципального образования (далее – уполномоченный орган).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Анонимные уведомления к рассмотрению не принимаются.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уведомлении должны быть указаны следующие сведения: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sz w:val="28"/>
          <w:szCs w:val="28"/>
        </w:rPr>
        <w:t>кт скл</w:t>
      </w:r>
      <w:proofErr w:type="gramEnd"/>
      <w:r>
        <w:rPr>
          <w:sz w:val="28"/>
          <w:szCs w:val="28"/>
        </w:rPr>
        <w:t>онения к совершению коррупционных правонарушений);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дата заполнения уведомления;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подпись муниципального служащего, заполнившего уведомление.</w:t>
      </w:r>
    </w:p>
    <w:p w:rsidR="00ED226A" w:rsidRDefault="00ED226A" w:rsidP="00ED226A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Уведомление подлежит регистрации 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Журнал хранится в отделе кадров администрации Семеновского муниципального образования. Запись о количестве листов заверяется подписью главы администрации Семеновского муниципального образования.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Специалист отдела кадров: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регистрирует уведомление в журнале в день его поступления  и передает его представителю нанимателя (работодателю) для принятия </w:t>
      </w:r>
      <w:r>
        <w:rPr>
          <w:sz w:val="28"/>
          <w:szCs w:val="28"/>
        </w:rPr>
        <w:lastRenderedPageBreak/>
        <w:t>решения о проведении проверки;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проверки оформляется распоряжением главы администрации Семеновского муниципального образования, подготовку которого обеспечивает отдел кадров администрации Семеновского муниципального образования.</w:t>
      </w:r>
    </w:p>
    <w:p w:rsidR="00ED226A" w:rsidRDefault="00ED226A" w:rsidP="00ED226A">
      <w:pPr>
        <w:rPr>
          <w:sz w:val="28"/>
          <w:szCs w:val="28"/>
        </w:rPr>
      </w:pPr>
      <w:r>
        <w:rPr>
          <w:sz w:val="28"/>
          <w:szCs w:val="28"/>
        </w:rPr>
        <w:t xml:space="preserve">         12. Проверка проводится </w:t>
      </w:r>
      <w:r>
        <w:rPr>
          <w:bCs/>
          <w:sz w:val="28"/>
          <w:szCs w:val="28"/>
        </w:rPr>
        <w:t>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Семеновского муниципального образования.</w:t>
      </w:r>
    </w:p>
    <w:p w:rsidR="00ED226A" w:rsidRDefault="00ED226A" w:rsidP="00ED226A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 комиссии  и оформляется распоряжением главы администрации Семеновского муниципального образования, подготовку которого обеспечивает специалист отдела кадров.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письменном заключении указываются: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сроки проведения проверки;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причины и обстоятельства, способствовавшие обращению в целях склонения муниципального служащего к совершению коррупционных </w:t>
      </w:r>
      <w:r>
        <w:rPr>
          <w:sz w:val="28"/>
          <w:szCs w:val="28"/>
        </w:rPr>
        <w:lastRenderedPageBreak/>
        <w:t>правонарушений;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Специалист отдела кадров администрации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 результатах проверки вносится специалистом кадров администрации в журнал в течение двух рабочих дней со дня оформления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письменного заключения, решения о применении мер.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случае обращения к специалисту кадров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отделом кадров администрации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 лицо, определенное представителем нанимателя (работодателем).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1"/>
      </w:tblGrid>
      <w:tr w:rsidR="00ED226A" w:rsidTr="00ED226A">
        <w:tc>
          <w:tcPr>
            <w:tcW w:w="4503" w:type="dxa"/>
          </w:tcPr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Порядку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«Заларинский район и ее структурных подразделениях к совершению коррупционных правонарушений</w:t>
            </w:r>
          </w:p>
        </w:tc>
      </w:tr>
      <w:tr w:rsidR="00ED226A" w:rsidTr="00ED226A">
        <w:tc>
          <w:tcPr>
            <w:tcW w:w="4503" w:type="dxa"/>
          </w:tcPr>
          <w:p w:rsidR="00ED226A" w:rsidRDefault="00ED226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hideMark/>
          </w:tcPr>
          <w:p w:rsidR="00ED226A" w:rsidRDefault="00ED2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ED226A" w:rsidRDefault="00ED2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(фамилия, имя, отчество </w:t>
            </w:r>
            <w:r>
              <w:rPr>
                <w:sz w:val="24"/>
                <w:szCs w:val="24"/>
                <w:u w:val="single"/>
                <w:lang w:eastAsia="en-US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</w:tc>
      </w:tr>
      <w:tr w:rsidR="00ED226A" w:rsidTr="00ED226A">
        <w:tc>
          <w:tcPr>
            <w:tcW w:w="4503" w:type="dxa"/>
          </w:tcPr>
          <w:p w:rsidR="00ED226A" w:rsidRDefault="00ED226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ED226A" w:rsidRDefault="00ED226A">
            <w:pPr>
              <w:rPr>
                <w:sz w:val="24"/>
                <w:szCs w:val="24"/>
                <w:lang w:eastAsia="en-US"/>
              </w:rPr>
            </w:pPr>
          </w:p>
          <w:p w:rsidR="00ED226A" w:rsidRDefault="00ED2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от_____________________________</w:t>
            </w:r>
          </w:p>
          <w:p w:rsidR="00ED226A" w:rsidRDefault="00ED2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ED226A" w:rsidRDefault="00ED22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</w:t>
            </w:r>
          </w:p>
          <w:p w:rsidR="00ED226A" w:rsidRDefault="00ED22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ED226A" w:rsidRDefault="00ED226A" w:rsidP="00ED22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D226A" w:rsidRDefault="00ED226A" w:rsidP="00ED22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  <w:r>
        <w:rPr>
          <w:rFonts w:ascii="Times New Roman" w:hAnsi="Times New Roman" w:cs="Times New Roman"/>
          <w:sz w:val="24"/>
          <w:szCs w:val="24"/>
        </w:rPr>
        <w:br/>
        <w:t>К СОВЕРШЕНИЮ КОРРУПЦИОННЫХ ПРАВОНАРУШЕНИЙ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25 декабря 2008 года № 273-ФЗ «О противодействии коррупции»                                                                                        </w:t>
      </w: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 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ED226A" w:rsidRDefault="00ED226A" w:rsidP="00ED22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коррупционного правонарушения, а именно _____________________________________________________________________________ 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правонарушений)).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(а)___________________________________________________________________ </w:t>
      </w:r>
    </w:p>
    <w:p w:rsidR="00ED226A" w:rsidRDefault="00ED226A" w:rsidP="00ED22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органов прокуратуры и (или) других государственных</w:t>
      </w:r>
      <w:proofErr w:type="gramEnd"/>
    </w:p>
    <w:p w:rsidR="00ED226A" w:rsidRDefault="00ED226A" w:rsidP="00ED22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органов, дата и способ направления уведомления)</w:t>
      </w: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  <w:sz w:val="24"/>
          <w:szCs w:val="24"/>
        </w:rPr>
        <w:t>:</w:t>
      </w:r>
    </w:p>
    <w:p w:rsidR="00ED226A" w:rsidRDefault="00ED226A" w:rsidP="00ED22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</w:t>
      </w:r>
    </w:p>
    <w:p w:rsidR="00ED226A" w:rsidRDefault="00ED226A" w:rsidP="00ED22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</w:t>
      </w:r>
    </w:p>
    <w:p w:rsidR="00ED226A" w:rsidRDefault="00ED226A" w:rsidP="00ED22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</w:t>
      </w: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D226A" w:rsidTr="00ED226A">
        <w:tc>
          <w:tcPr>
            <w:tcW w:w="4672" w:type="dxa"/>
            <w:hideMark/>
          </w:tcPr>
          <w:p w:rsidR="00ED226A" w:rsidRDefault="00ED22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ED226A" w:rsidRDefault="00ED22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6A" w:rsidRDefault="00ED22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журнале учета уведомлений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муниципальных служащих ________ о фактах обращений к ним в целях склонения к совершению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«____» ________ 20__ года № ______.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D226A" w:rsidTr="00ED226A"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D226A" w:rsidTr="00ED226A">
        <w:trPr>
          <w:trHeight w:val="398"/>
        </w:trPr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подпись</w:t>
            </w:r>
          </w:p>
        </w:tc>
      </w:tr>
      <w:tr w:rsidR="00ED226A" w:rsidTr="00ED226A">
        <w:trPr>
          <w:trHeight w:val="398"/>
        </w:trPr>
        <w:tc>
          <w:tcPr>
            <w:tcW w:w="4672" w:type="dxa"/>
          </w:tcPr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26A" w:rsidRDefault="00ED22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ED226A" w:rsidRDefault="00ED226A" w:rsidP="00ED22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Default="00ED226A" w:rsidP="00ED22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ED226A" w:rsidRDefault="00ED226A" w:rsidP="00ED22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 наименование должности муниципального служащего)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муниципальных служащих ________ о фактах обращений к ним 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 «___» _____20__ года № ____.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D226A" w:rsidTr="00ED226A">
        <w:tc>
          <w:tcPr>
            <w:tcW w:w="4672" w:type="dxa"/>
          </w:tcPr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ED226A" w:rsidRDefault="00ED22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6A" w:rsidRDefault="00ED22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6A" w:rsidRDefault="00ED22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D226A" w:rsidTr="00ED226A">
        <w:trPr>
          <w:trHeight w:val="398"/>
        </w:trPr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72" w:type="dxa"/>
            <w:hideMark/>
          </w:tcPr>
          <w:p w:rsidR="00ED226A" w:rsidRDefault="00ED22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подпись</w:t>
            </w:r>
          </w:p>
        </w:tc>
      </w:tr>
      <w:tr w:rsidR="00ED226A" w:rsidTr="00ED226A">
        <w:trPr>
          <w:trHeight w:val="398"/>
        </w:trPr>
        <w:tc>
          <w:tcPr>
            <w:tcW w:w="4672" w:type="dxa"/>
          </w:tcPr>
          <w:p w:rsidR="00ED226A" w:rsidRDefault="00ED22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D226A" w:rsidRDefault="00ED22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26A" w:rsidRPr="00ED226A" w:rsidRDefault="00ED226A" w:rsidP="00ED2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D226A" w:rsidRPr="00ED226A" w:rsidSect="0091498E">
          <w:pgSz w:w="11906" w:h="16838"/>
          <w:pgMar w:top="568" w:right="850" w:bottom="284" w:left="1701" w:header="708" w:footer="708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ED226A" w:rsidRDefault="00ED226A" w:rsidP="00ED226A">
      <w:pPr>
        <w:spacing w:line="232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D226A" w:rsidRDefault="00ED226A" w:rsidP="00ED226A">
      <w:pPr>
        <w:spacing w:line="232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«Заларинский район и ее структурных подразделениях к совершению коррупционных правонарушений</w:t>
      </w:r>
    </w:p>
    <w:p w:rsidR="00ED226A" w:rsidRDefault="00ED226A" w:rsidP="00ED226A">
      <w:pPr>
        <w:spacing w:line="232" w:lineRule="auto"/>
        <w:ind w:left="8647"/>
        <w:jc w:val="both"/>
        <w:rPr>
          <w:sz w:val="24"/>
          <w:szCs w:val="24"/>
        </w:rPr>
      </w:pPr>
    </w:p>
    <w:p w:rsidR="00ED226A" w:rsidRDefault="00ED226A" w:rsidP="00ED226A">
      <w:pPr>
        <w:spacing w:line="232" w:lineRule="auto"/>
        <w:jc w:val="center"/>
        <w:rPr>
          <w:bCs/>
          <w:i/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z w:val="24"/>
          <w:szCs w:val="24"/>
        </w:rPr>
        <w:br/>
        <w:t xml:space="preserve">учета уведомлений муниципальных служащих администрации муниципального </w:t>
      </w:r>
    </w:p>
    <w:p w:rsidR="00ED226A" w:rsidRDefault="00ED226A" w:rsidP="00ED226A">
      <w:pPr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образования «Заларинский район» и ее структурных </w:t>
      </w:r>
      <w:proofErr w:type="gramStart"/>
      <w:r>
        <w:rPr>
          <w:sz w:val="24"/>
          <w:szCs w:val="24"/>
        </w:rPr>
        <w:t>подразделениях</w:t>
      </w:r>
      <w:proofErr w:type="gramEnd"/>
      <w:r>
        <w:rPr>
          <w:sz w:val="24"/>
          <w:szCs w:val="24"/>
        </w:rPr>
        <w:t xml:space="preserve"> о фактах обращений</w:t>
      </w:r>
    </w:p>
    <w:p w:rsidR="00ED226A" w:rsidRDefault="00ED226A" w:rsidP="00ED226A">
      <w:pPr>
        <w:rPr>
          <w:sz w:val="24"/>
          <w:szCs w:val="24"/>
        </w:rPr>
      </w:pPr>
      <w:r>
        <w:rPr>
          <w:sz w:val="24"/>
          <w:szCs w:val="24"/>
        </w:rPr>
        <w:t>к ним в целях склонения к совершению коррупционных правонарушений</w:t>
      </w:r>
    </w:p>
    <w:p w:rsidR="00ED226A" w:rsidRDefault="00ED226A" w:rsidP="00ED226A">
      <w:pPr>
        <w:rPr>
          <w:sz w:val="24"/>
          <w:szCs w:val="24"/>
        </w:rPr>
      </w:pPr>
    </w:p>
    <w:tbl>
      <w:tblPr>
        <w:tblpPr w:leftFromText="180" w:rightFromText="180" w:bottomFromText="200" w:vertAnchor="page" w:horzAnchor="margin" w:tblpX="-1498" w:tblpY="5191"/>
        <w:tblW w:w="115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4"/>
        <w:gridCol w:w="844"/>
        <w:gridCol w:w="730"/>
        <w:gridCol w:w="1275"/>
        <w:gridCol w:w="1275"/>
        <w:gridCol w:w="1418"/>
        <w:gridCol w:w="992"/>
        <w:gridCol w:w="2410"/>
        <w:gridCol w:w="2126"/>
      </w:tblGrid>
      <w:tr w:rsidR="00ED226A" w:rsidTr="00ED226A">
        <w:trPr>
          <w:trHeight w:val="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kern w:val="20"/>
                <w:sz w:val="24"/>
                <w:szCs w:val="24"/>
              </w:rPr>
              <w:t>/</w:t>
            </w:r>
            <w:proofErr w:type="spellStart"/>
            <w:r>
              <w:rPr>
                <w:kern w:val="20"/>
                <w:sz w:val="24"/>
                <w:szCs w:val="24"/>
              </w:rPr>
              <w:t>п</w:t>
            </w:r>
            <w:proofErr w:type="spellEnd"/>
            <w:r>
              <w:rPr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Информация о поступившем уведомлении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Ф.И.О. (последнее при наличии) лица, принявшего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Информация о результатах проверки</w:t>
            </w:r>
          </w:p>
        </w:tc>
      </w:tr>
      <w:tr w:rsidR="00ED226A" w:rsidTr="00ED226A">
        <w:trPr>
          <w:trHeight w:val="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Дата </w:t>
            </w:r>
            <w:proofErr w:type="spellStart"/>
            <w:r>
              <w:rPr>
                <w:kern w:val="20"/>
                <w:sz w:val="24"/>
                <w:szCs w:val="24"/>
              </w:rPr>
              <w:t>поступ</w:t>
            </w:r>
            <w:proofErr w:type="spellEnd"/>
          </w:p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proofErr w:type="spellStart"/>
            <w:r>
              <w:rPr>
                <w:kern w:val="20"/>
                <w:sz w:val="24"/>
                <w:szCs w:val="24"/>
              </w:rPr>
              <w:t>ления</w:t>
            </w:r>
            <w:proofErr w:type="spellEnd"/>
            <w:r>
              <w:rPr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6A" w:rsidRDefault="00ED226A" w:rsidP="00ED226A">
            <w:pPr>
              <w:widowControl/>
              <w:autoSpaceDE/>
              <w:autoSpaceDN/>
              <w:adjustRightInd/>
              <w:rPr>
                <w:kern w:val="20"/>
                <w:sz w:val="24"/>
                <w:szCs w:val="24"/>
              </w:rPr>
            </w:pPr>
          </w:p>
        </w:tc>
      </w:tr>
      <w:tr w:rsidR="00ED226A" w:rsidTr="00ED226A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226A" w:rsidRDefault="00ED226A" w:rsidP="00ED226A">
            <w:pPr>
              <w:spacing w:line="232" w:lineRule="auto"/>
              <w:jc w:val="center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>9</w:t>
            </w:r>
          </w:p>
        </w:tc>
      </w:tr>
      <w:tr w:rsidR="00ED226A" w:rsidTr="00ED226A">
        <w:trPr>
          <w:trHeight w:val="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outlineLvl w:val="0"/>
              <w:rPr>
                <w:kern w:val="2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Default="00ED226A" w:rsidP="00ED226A">
            <w:pPr>
              <w:spacing w:line="232" w:lineRule="auto"/>
              <w:jc w:val="both"/>
              <w:rPr>
                <w:kern w:val="20"/>
                <w:sz w:val="24"/>
                <w:szCs w:val="24"/>
              </w:rPr>
            </w:pPr>
          </w:p>
        </w:tc>
      </w:tr>
    </w:tbl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rPr>
          <w:sz w:val="24"/>
          <w:szCs w:val="24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Default="00ED226A" w:rsidP="00ED226A">
      <w:pPr>
        <w:ind w:left="4962"/>
        <w:rPr>
          <w:sz w:val="28"/>
          <w:szCs w:val="28"/>
        </w:rPr>
      </w:pPr>
    </w:p>
    <w:p w:rsidR="00ED226A" w:rsidRPr="009B056B" w:rsidRDefault="00ED226A" w:rsidP="00ED226A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D226A" w:rsidRPr="009B056B" w:rsidRDefault="00ED226A" w:rsidP="00ED226A">
      <w:pPr>
        <w:ind w:left="4962"/>
        <w:rPr>
          <w:bCs/>
          <w:sz w:val="28"/>
          <w:szCs w:val="28"/>
        </w:rPr>
      </w:pPr>
      <w:r w:rsidRPr="009B056B">
        <w:rPr>
          <w:sz w:val="28"/>
          <w:szCs w:val="28"/>
        </w:rPr>
        <w:t xml:space="preserve">к постановлению </w:t>
      </w:r>
      <w:r w:rsidRPr="009B056B">
        <w:rPr>
          <w:bCs/>
          <w:sz w:val="28"/>
          <w:szCs w:val="28"/>
        </w:rPr>
        <w:t xml:space="preserve">администрации  </w:t>
      </w:r>
    </w:p>
    <w:p w:rsidR="00ED226A" w:rsidRPr="009B056B" w:rsidRDefault="00ED226A" w:rsidP="00ED226A">
      <w:pPr>
        <w:ind w:left="4962"/>
        <w:rPr>
          <w:sz w:val="28"/>
          <w:szCs w:val="28"/>
        </w:rPr>
      </w:pPr>
      <w:r>
        <w:rPr>
          <w:bCs/>
          <w:sz w:val="28"/>
          <w:szCs w:val="28"/>
        </w:rPr>
        <w:t>Семеновского МО</w:t>
      </w:r>
    </w:p>
    <w:p w:rsidR="00ED226A" w:rsidRPr="009B056B" w:rsidRDefault="00ED226A" w:rsidP="00ED226A">
      <w:pPr>
        <w:ind w:left="4962" w:hanging="373"/>
        <w:rPr>
          <w:sz w:val="28"/>
          <w:szCs w:val="28"/>
        </w:rPr>
      </w:pPr>
      <w:r>
        <w:rPr>
          <w:sz w:val="28"/>
          <w:szCs w:val="28"/>
        </w:rPr>
        <w:t xml:space="preserve">      от</w:t>
      </w:r>
      <w:r w:rsidR="006A19B9">
        <w:rPr>
          <w:sz w:val="28"/>
          <w:szCs w:val="28"/>
        </w:rPr>
        <w:t xml:space="preserve"> 13</w:t>
      </w:r>
      <w:r>
        <w:rPr>
          <w:sz w:val="28"/>
          <w:szCs w:val="28"/>
        </w:rPr>
        <w:t>.04.2021 г. № 22</w:t>
      </w:r>
    </w:p>
    <w:p w:rsidR="00ED226A" w:rsidRPr="009B056B" w:rsidRDefault="00ED226A" w:rsidP="00ED226A">
      <w:pPr>
        <w:rPr>
          <w:sz w:val="28"/>
          <w:szCs w:val="28"/>
        </w:rPr>
      </w:pPr>
    </w:p>
    <w:p w:rsidR="00ED226A" w:rsidRPr="009B056B" w:rsidRDefault="00ED226A" w:rsidP="00ED226A">
      <w:pPr>
        <w:rPr>
          <w:sz w:val="28"/>
          <w:szCs w:val="28"/>
        </w:rPr>
      </w:pPr>
    </w:p>
    <w:p w:rsidR="00ED226A" w:rsidRPr="009B056B" w:rsidRDefault="00ED226A" w:rsidP="00ED226A">
      <w:pPr>
        <w:jc w:val="center"/>
        <w:rPr>
          <w:sz w:val="28"/>
          <w:szCs w:val="28"/>
        </w:rPr>
      </w:pPr>
      <w:r w:rsidRPr="009B056B">
        <w:rPr>
          <w:sz w:val="28"/>
          <w:szCs w:val="28"/>
        </w:rPr>
        <w:t xml:space="preserve">Требования </w:t>
      </w:r>
    </w:p>
    <w:p w:rsidR="00ED226A" w:rsidRPr="009B056B" w:rsidRDefault="00ED226A" w:rsidP="00ED226A">
      <w:pPr>
        <w:jc w:val="center"/>
        <w:rPr>
          <w:sz w:val="28"/>
          <w:szCs w:val="28"/>
        </w:rPr>
      </w:pPr>
      <w:r w:rsidRPr="009B056B">
        <w:rPr>
          <w:sz w:val="28"/>
          <w:szCs w:val="28"/>
        </w:rPr>
        <w:t xml:space="preserve">к служебному поведению муниципальных служащих </w:t>
      </w:r>
      <w:r w:rsidRPr="004C0D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Семеновского </w:t>
      </w:r>
      <w:r w:rsidRPr="004C0DBF">
        <w:rPr>
          <w:sz w:val="28"/>
          <w:szCs w:val="28"/>
        </w:rPr>
        <w:t xml:space="preserve">муниципального образования </w:t>
      </w:r>
    </w:p>
    <w:p w:rsidR="00ED226A" w:rsidRPr="009B056B" w:rsidRDefault="00ED226A" w:rsidP="00ED226A">
      <w:pPr>
        <w:jc w:val="center"/>
        <w:rPr>
          <w:sz w:val="28"/>
          <w:szCs w:val="28"/>
        </w:rPr>
      </w:pPr>
      <w:r w:rsidRPr="009B056B">
        <w:rPr>
          <w:sz w:val="28"/>
          <w:szCs w:val="28"/>
        </w:rPr>
        <w:t xml:space="preserve">  </w:t>
      </w:r>
    </w:p>
    <w:p w:rsidR="00ED226A" w:rsidRPr="009B056B" w:rsidRDefault="00ED226A" w:rsidP="00ED226A">
      <w:pPr>
        <w:jc w:val="center"/>
        <w:rPr>
          <w:sz w:val="28"/>
          <w:szCs w:val="28"/>
        </w:rPr>
      </w:pP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1. </w:t>
      </w:r>
      <w:proofErr w:type="gramStart"/>
      <w:r w:rsidRPr="009B056B">
        <w:rPr>
          <w:sz w:val="28"/>
          <w:szCs w:val="28"/>
        </w:rPr>
        <w:t xml:space="preserve">Настоящие </w:t>
      </w:r>
      <w:bookmarkStart w:id="3" w:name="YANDEX_7"/>
      <w:bookmarkEnd w:id="3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"YANDEX_6"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требования</w:t>
      </w:r>
      <w:proofErr w:type="gramEnd"/>
      <w:r w:rsidR="00615CF1">
        <w:fldChar w:fldCharType="begin"/>
      </w:r>
      <w:r>
        <w:instrText>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"YANDEX_8"</w:instrText>
      </w:r>
      <w:r w:rsidR="00615CF1">
        <w:fldChar w:fldCharType="end"/>
      </w:r>
      <w:r w:rsidRPr="009B056B">
        <w:rPr>
          <w:sz w:val="28"/>
          <w:szCs w:val="28"/>
        </w:rPr>
        <w:t xml:space="preserve"> </w:t>
      </w:r>
      <w:bookmarkStart w:id="4" w:name="YANDEX_8"/>
      <w:bookmarkEnd w:id="4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"YANDEX_7"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к</w:t>
      </w:r>
      <w:hyperlink r:id="rId19" w:anchor="YANDEX_9" w:history="1"/>
      <w:r w:rsidRPr="009B056B">
        <w:rPr>
          <w:sz w:val="28"/>
          <w:szCs w:val="28"/>
        </w:rPr>
        <w:t xml:space="preserve"> </w:t>
      </w:r>
      <w:bookmarkStart w:id="5" w:name="YANDEX_9"/>
      <w:bookmarkEnd w:id="5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"YANDEX_8"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служебному</w:t>
      </w:r>
      <w:hyperlink r:id="rId20" w:anchor="YANDEX_10" w:history="1"/>
      <w:r w:rsidRPr="009B056B">
        <w:rPr>
          <w:sz w:val="28"/>
          <w:szCs w:val="28"/>
        </w:rPr>
        <w:t xml:space="preserve"> </w:t>
      </w:r>
      <w:bookmarkStart w:id="6" w:name="YANDEX_10"/>
      <w:bookmarkEnd w:id="6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"YANDEX_9"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поведению</w:t>
      </w:r>
      <w:hyperlink r:id="rId21" w:anchor="YANDEX_11" w:history="1"/>
      <w:r w:rsidRPr="009B056B">
        <w:rPr>
          <w:sz w:val="28"/>
          <w:szCs w:val="28"/>
        </w:rPr>
        <w:t xml:space="preserve"> </w:t>
      </w:r>
      <w:bookmarkStart w:id="7" w:name="YANDEX_11"/>
      <w:bookmarkEnd w:id="7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"YANDEX_10"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муниципальных</w:t>
      </w:r>
      <w:hyperlink r:id="rId22" w:anchor="YANDEX_12" w:history="1"/>
      <w:r w:rsidRPr="009B056B">
        <w:rPr>
          <w:sz w:val="28"/>
          <w:szCs w:val="28"/>
        </w:rPr>
        <w:t xml:space="preserve"> </w:t>
      </w:r>
      <w:bookmarkStart w:id="8" w:name="YANDEX_12"/>
      <w:bookmarkEnd w:id="8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"YANDEX_11"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служащих</w:t>
      </w:r>
      <w:hyperlink r:id="rId23" w:anchor="YANDEX_13" w:history="1"/>
      <w:r w:rsidRPr="009B056B">
        <w:rPr>
          <w:sz w:val="28"/>
          <w:szCs w:val="28"/>
        </w:rPr>
        <w:t xml:space="preserve"> </w:t>
      </w:r>
      <w:bookmarkStart w:id="9" w:name="YANDEX_13"/>
      <w:bookmarkEnd w:id="9"/>
      <w:r w:rsidRPr="009B05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Семеновского </w:t>
      </w:r>
      <w:hyperlink r:id="rId24" w:anchor="YANDEX_12" w:history="1"/>
      <w:r w:rsidRPr="009B056B">
        <w:rPr>
          <w:sz w:val="28"/>
          <w:szCs w:val="28"/>
        </w:rPr>
        <w:t>муниципального</w:t>
      </w:r>
      <w:hyperlink r:id="rId25" w:anchor="YANDEX_14" w:history="1"/>
      <w:r w:rsidRPr="009B056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разования </w:t>
      </w:r>
      <w:r w:rsidRPr="009B056B">
        <w:rPr>
          <w:sz w:val="28"/>
          <w:szCs w:val="28"/>
        </w:rPr>
        <w:t xml:space="preserve"> (далее по тексту - </w:t>
      </w:r>
      <w:bookmarkStart w:id="10" w:name="YANDEX_14"/>
      <w:bookmarkEnd w:id="10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"YANDEX_13" </w:instrText>
      </w:r>
      <w:r w:rsidR="00615CF1" w:rsidRPr="009B056B">
        <w:rPr>
          <w:sz w:val="28"/>
          <w:szCs w:val="28"/>
        </w:rPr>
        <w:fldChar w:fldCharType="end"/>
      </w:r>
      <w:proofErr w:type="gramStart"/>
      <w:r w:rsidRPr="009B056B">
        <w:rPr>
          <w:sz w:val="28"/>
          <w:szCs w:val="28"/>
        </w:rPr>
        <w:t>Требования</w:t>
      </w:r>
      <w:hyperlink r:id="rId26" w:anchor="YANDEX_15" w:history="1"/>
      <w:r w:rsidRPr="009B056B">
        <w:rPr>
          <w:sz w:val="28"/>
          <w:szCs w:val="28"/>
        </w:rPr>
        <w:t xml:space="preserve">) представляют собой основы </w:t>
      </w:r>
      <w:bookmarkStart w:id="11" w:name="YANDEX_15"/>
      <w:bookmarkEnd w:id="11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"YANDEX_14"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поведения</w:t>
      </w:r>
      <w:proofErr w:type="gramEnd"/>
      <w:r w:rsidR="00615CF1">
        <w:fldChar w:fldCharType="begin"/>
      </w:r>
      <w:r>
        <w:instrText>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"YANDEX_16"</w:instrText>
      </w:r>
      <w:r w:rsidR="00615CF1">
        <w:fldChar w:fldCharType="end"/>
      </w:r>
      <w:r w:rsidRPr="009B056B">
        <w:rPr>
          <w:sz w:val="28"/>
          <w:szCs w:val="28"/>
        </w:rPr>
        <w:t xml:space="preserve"> </w:t>
      </w:r>
      <w:bookmarkStart w:id="12" w:name="YANDEX_16"/>
      <w:bookmarkEnd w:id="12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"YANDEX_15"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муниципальных</w:t>
      </w:r>
      <w:hyperlink r:id="rId27" w:anchor="YANDEX_17" w:history="1"/>
      <w:r w:rsidRPr="009B056B">
        <w:rPr>
          <w:sz w:val="28"/>
          <w:szCs w:val="28"/>
        </w:rPr>
        <w:t xml:space="preserve"> </w:t>
      </w:r>
      <w:bookmarkStart w:id="13" w:name="YANDEX_17"/>
      <w:bookmarkEnd w:id="13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"YANDEX_16"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служащих</w:t>
      </w:r>
      <w:hyperlink r:id="rId28" w:anchor="YANDEX_18" w:history="1"/>
      <w:r w:rsidRPr="009B056B">
        <w:rPr>
          <w:sz w:val="28"/>
          <w:szCs w:val="28"/>
        </w:rPr>
        <w:t xml:space="preserve"> </w:t>
      </w:r>
      <w:bookmarkStart w:id="14" w:name="YANDEX_18"/>
      <w:bookmarkEnd w:id="14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"YANDEX_17"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Семеновского </w:t>
      </w:r>
      <w:r w:rsidRPr="009B056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Pr="009B056B">
        <w:rPr>
          <w:sz w:val="28"/>
          <w:szCs w:val="28"/>
        </w:rPr>
        <w:t xml:space="preserve">(далее по тексту – </w:t>
      </w:r>
      <w:bookmarkStart w:id="15" w:name="YANDEX_19"/>
      <w:bookmarkEnd w:id="15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"YANDEX_18"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муниципальные</w:t>
      </w:r>
      <w:hyperlink r:id="rId29" w:anchor="YANDEX_20" w:history="1"/>
      <w:r w:rsidRPr="009B056B">
        <w:rPr>
          <w:sz w:val="28"/>
          <w:szCs w:val="28"/>
        </w:rPr>
        <w:t xml:space="preserve"> </w:t>
      </w:r>
      <w:bookmarkStart w:id="16" w:name="YANDEX_20"/>
      <w:bookmarkEnd w:id="16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"YANDEX_19"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служащие</w:t>
      </w:r>
      <w:hyperlink r:id="rId30" w:anchor="YANDEX_21" w:history="1"/>
      <w:r w:rsidRPr="009B056B">
        <w:rPr>
          <w:sz w:val="28"/>
          <w:szCs w:val="28"/>
        </w:rPr>
        <w:t>), которыми им надлежит руководствоваться при исполнении должностных (</w:t>
      </w:r>
      <w:bookmarkStart w:id="17" w:name="YANDEX_21"/>
      <w:bookmarkEnd w:id="17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"YANDEX_20"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служебных</w:t>
      </w:r>
      <w:hyperlink r:id="rId31" w:anchor="YANDEX_22" w:history="1"/>
      <w:r w:rsidRPr="009B056B">
        <w:rPr>
          <w:sz w:val="28"/>
          <w:szCs w:val="28"/>
        </w:rPr>
        <w:t>) обязанностей.</w:t>
      </w:r>
      <w:r>
        <w:rPr>
          <w:sz w:val="28"/>
          <w:szCs w:val="28"/>
        </w:rPr>
        <w:t xml:space="preserve"> </w:t>
      </w:r>
    </w:p>
    <w:p w:rsidR="00ED226A" w:rsidRPr="009B056B" w:rsidRDefault="00ED226A" w:rsidP="00ED226A">
      <w:pPr>
        <w:ind w:firstLine="709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2. </w:t>
      </w:r>
      <w:bookmarkStart w:id="18" w:name="YANDEX_22"/>
      <w:bookmarkEnd w:id="18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"YANDEX_21"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</w:t>
      </w:r>
      <w:proofErr w:type="gramStart"/>
      <w:r w:rsidRPr="009B056B">
        <w:rPr>
          <w:sz w:val="28"/>
          <w:szCs w:val="28"/>
        </w:rPr>
        <w:t>Муниципальные</w:t>
      </w:r>
      <w:hyperlink r:id="rId32" w:anchor="YANDEX_23" w:history="1"/>
      <w:r w:rsidRPr="009B056B">
        <w:rPr>
          <w:sz w:val="28"/>
          <w:szCs w:val="28"/>
        </w:rPr>
        <w:t xml:space="preserve"> </w:t>
      </w:r>
      <w:bookmarkStart w:id="19" w:name="YANDEX_23"/>
      <w:bookmarkEnd w:id="19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"YANDEX_22"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служащие</w:t>
      </w:r>
      <w:proofErr w:type="gramEnd"/>
      <w:r w:rsidR="00615CF1">
        <w:fldChar w:fldCharType="begin"/>
      </w:r>
      <w:r>
        <w:instrText>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"YANDEX_24"</w:instrText>
      </w:r>
      <w:r w:rsidR="00615CF1">
        <w:fldChar w:fldCharType="end"/>
      </w:r>
      <w:r w:rsidRPr="009B056B">
        <w:rPr>
          <w:sz w:val="28"/>
          <w:szCs w:val="28"/>
        </w:rPr>
        <w:t xml:space="preserve">, сознавая ответственность перед государством, обществом и гражданами, призваны соблюдать следующие </w:t>
      </w:r>
      <w:bookmarkStart w:id="20" w:name="YANDEX_24"/>
      <w:bookmarkEnd w:id="20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"YANDEX_23"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Требования</w:t>
      </w:r>
      <w:hyperlink r:id="rId33" w:anchor="YANDEX_25" w:history="1"/>
      <w:r w:rsidRPr="009B056B">
        <w:rPr>
          <w:sz w:val="28"/>
          <w:szCs w:val="28"/>
        </w:rPr>
        <w:t>:</w:t>
      </w:r>
    </w:p>
    <w:p w:rsidR="00ED226A" w:rsidRPr="009B056B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</w:t>
      </w:r>
      <w:bookmarkStart w:id="21" w:name="YANDEX_25"/>
      <w:bookmarkEnd w:id="21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"YANDEX_24"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муниципальных</w:t>
      </w:r>
      <w:proofErr w:type="gramEnd"/>
      <w:r w:rsidR="00615CF1">
        <w:fldChar w:fldCharType="begin"/>
      </w:r>
      <w:r>
        <w:instrText>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"YANDEX_26"</w:instrText>
      </w:r>
      <w:r w:rsidR="00615CF1">
        <w:fldChar w:fldCharType="end"/>
      </w:r>
      <w:r w:rsidRPr="009B056B">
        <w:rPr>
          <w:sz w:val="28"/>
          <w:szCs w:val="28"/>
        </w:rPr>
        <w:t xml:space="preserve"> </w:t>
      </w:r>
      <w:bookmarkStart w:id="22" w:name="YANDEX_26"/>
      <w:bookmarkEnd w:id="22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"YANDEX_25"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служащих</w:t>
      </w:r>
      <w:hyperlink r:id="rId34" w:anchor="YANDEX_27" w:history="1"/>
      <w:r w:rsidRPr="009B056B">
        <w:rPr>
          <w:sz w:val="28"/>
          <w:szCs w:val="28"/>
        </w:rPr>
        <w:t>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осуществлять свою деятельность в пределах полномочий соответствующего органа местного самоуправления;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bookmarkStart w:id="23" w:name="YANDEX_27"/>
      <w:bookmarkEnd w:id="23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"YANDEX_26"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муниципальному</w:t>
      </w:r>
      <w:proofErr w:type="gramEnd"/>
      <w:r w:rsidR="00615CF1">
        <w:fldChar w:fldCharType="begin"/>
      </w:r>
      <w:r>
        <w:instrText>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"YANDEX_28"</w:instrText>
      </w:r>
      <w:r w:rsidR="00615CF1">
        <w:fldChar w:fldCharType="end"/>
      </w:r>
      <w:r w:rsidRPr="009B056B">
        <w:rPr>
          <w:sz w:val="28"/>
          <w:szCs w:val="28"/>
        </w:rPr>
        <w:t xml:space="preserve"> </w:t>
      </w:r>
      <w:bookmarkStart w:id="24" w:name="YANDEX_28"/>
      <w:bookmarkEnd w:id="24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"YANDEX_27"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служащему</w:t>
      </w:r>
      <w:hyperlink r:id="rId35" w:anchor="YANDEX_29" w:history="1"/>
      <w:r w:rsidRPr="009B056B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соблюдать установленные федеральными законами ограничения и запреты, исполнять обязанности, связанные с прохождением</w:t>
      </w:r>
      <w:bookmarkStart w:id="25" w:name="YANDEX_29"/>
      <w:bookmarkEnd w:id="25"/>
      <w:r w:rsidRPr="009B056B">
        <w:rPr>
          <w:sz w:val="28"/>
          <w:szCs w:val="28"/>
        </w:rPr>
        <w:t xml:space="preserve"> </w:t>
      </w:r>
      <w:hyperlink r:id="rId36" w:anchor="YANDEX_28" w:history="1"/>
      <w:r w:rsidRPr="009B056B">
        <w:rPr>
          <w:sz w:val="28"/>
          <w:szCs w:val="28"/>
        </w:rPr>
        <w:t>муниципальной</w:t>
      </w:r>
      <w:hyperlink r:id="rId37" w:anchor="YANDEX_30" w:history="1"/>
      <w:r w:rsidRPr="009B056B">
        <w:rPr>
          <w:sz w:val="28"/>
          <w:szCs w:val="28"/>
        </w:rPr>
        <w:t xml:space="preserve"> службы;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lastRenderedPageBreak/>
        <w:t xml:space="preserve">- соблюдать нейтральность, исключающую возможность влияния на их </w:t>
      </w:r>
      <w:bookmarkStart w:id="26" w:name="YANDEX_30"/>
      <w:bookmarkEnd w:id="26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"YANDEX_29"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служебную</w:t>
      </w:r>
      <w:hyperlink r:id="rId38" w:anchor="YANDEX_31" w:history="1"/>
      <w:r w:rsidRPr="009B056B">
        <w:rPr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соблюдать нормы </w:t>
      </w:r>
      <w:bookmarkStart w:id="27" w:name="YANDEX_31"/>
      <w:bookmarkEnd w:id="27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"YANDEX_30"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служебной</w:t>
      </w:r>
      <w:hyperlink r:id="rId39" w:anchor="YANDEX_32" w:history="1"/>
      <w:r w:rsidRPr="009B056B">
        <w:rPr>
          <w:sz w:val="28"/>
          <w:szCs w:val="28"/>
        </w:rPr>
        <w:t>, профессиональной этики и правила делового</w:t>
      </w:r>
      <w:proofErr w:type="gramEnd"/>
      <w:r w:rsidRPr="009B056B">
        <w:rPr>
          <w:sz w:val="28"/>
          <w:szCs w:val="28"/>
        </w:rPr>
        <w:t xml:space="preserve"> </w:t>
      </w:r>
      <w:bookmarkStart w:id="28" w:name="YANDEX_32"/>
      <w:bookmarkEnd w:id="28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"YANDEX_31"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поведения</w:t>
      </w:r>
      <w:hyperlink r:id="rId40" w:anchor="YANDEX_33" w:history="1"/>
      <w:r w:rsidRPr="009B056B">
        <w:rPr>
          <w:sz w:val="28"/>
          <w:szCs w:val="28"/>
        </w:rPr>
        <w:t>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9B056B">
        <w:rPr>
          <w:sz w:val="28"/>
          <w:szCs w:val="28"/>
        </w:rPr>
        <w:t>конфессий</w:t>
      </w:r>
      <w:proofErr w:type="spellEnd"/>
      <w:r w:rsidRPr="009B056B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воздерживаться от </w:t>
      </w:r>
      <w:bookmarkStart w:id="29" w:name="YANDEX_33"/>
      <w:bookmarkEnd w:id="29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"YANDEX_32"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поведения</w:t>
      </w:r>
      <w:hyperlink r:id="rId41" w:anchor="YANDEX_34" w:history="1"/>
      <w:r w:rsidRPr="009B056B">
        <w:rPr>
          <w:sz w:val="28"/>
          <w:szCs w:val="28"/>
        </w:rPr>
        <w:t>, которое могло бы вызвать сомнение в объективном исполнении</w:t>
      </w:r>
      <w:proofErr w:type="gramEnd"/>
      <w:r w:rsidRPr="009B056B">
        <w:rPr>
          <w:sz w:val="28"/>
          <w:szCs w:val="28"/>
        </w:rPr>
        <w:t xml:space="preserve"> </w:t>
      </w:r>
      <w:bookmarkStart w:id="30" w:name="YANDEX_34"/>
      <w:bookmarkEnd w:id="30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"YANDEX_33"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муниципальными </w:t>
      </w:r>
      <w:hyperlink r:id="rId42" w:anchor="YANDEX_35" w:history="1"/>
      <w:r w:rsidRPr="009B056B">
        <w:rPr>
          <w:sz w:val="28"/>
          <w:szCs w:val="28"/>
        </w:rPr>
        <w:t xml:space="preserve"> </w:t>
      </w:r>
      <w:bookmarkStart w:id="31" w:name="YANDEX_35"/>
      <w:bookmarkEnd w:id="31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"YANDEX_34"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служащими </w:t>
      </w:r>
      <w:hyperlink r:id="rId43" w:anchor="YANDEX_36" w:history="1"/>
      <w:r w:rsidRPr="009B056B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не использовать </w:t>
      </w:r>
      <w:bookmarkStart w:id="32" w:name="YANDEX_36"/>
      <w:bookmarkEnd w:id="32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"YANDEX_35"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служебное </w:t>
      </w:r>
      <w:hyperlink r:id="rId44" w:anchor="YANDEX_37" w:history="1"/>
      <w:r w:rsidRPr="009B056B">
        <w:rPr>
          <w:sz w:val="28"/>
          <w:szCs w:val="28"/>
        </w:rPr>
        <w:t xml:space="preserve"> положение для оказания влияния на деятельность органов местного самоуправления, организаций, должностных лиц,</w:t>
      </w:r>
      <w:proofErr w:type="gramEnd"/>
      <w:r w:rsidRPr="009B056B">
        <w:rPr>
          <w:sz w:val="28"/>
          <w:szCs w:val="28"/>
        </w:rPr>
        <w:t xml:space="preserve"> </w:t>
      </w:r>
      <w:bookmarkStart w:id="33" w:name="YANDEX_37"/>
      <w:bookmarkEnd w:id="33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"YANDEX_36"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муниципальных </w:t>
      </w:r>
      <w:hyperlink r:id="rId45" w:anchor="YANDEX_38" w:history="1"/>
      <w:r w:rsidRPr="009B056B">
        <w:rPr>
          <w:sz w:val="28"/>
          <w:szCs w:val="28"/>
        </w:rPr>
        <w:t xml:space="preserve"> </w:t>
      </w:r>
      <w:bookmarkStart w:id="34" w:name="YANDEX_38"/>
      <w:bookmarkEnd w:id="34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"YANDEX_37"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служащих </w:t>
      </w:r>
      <w:hyperlink r:id="rId46" w:anchor="YANDEX_39" w:history="1"/>
      <w:r w:rsidRPr="009B056B">
        <w:rPr>
          <w:sz w:val="28"/>
          <w:szCs w:val="28"/>
        </w:rPr>
        <w:t xml:space="preserve"> и граждан при решении вопросов личного характера;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</w:t>
      </w:r>
      <w:bookmarkStart w:id="35" w:name="YANDEX_39"/>
      <w:bookmarkEnd w:id="35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"YANDEX_38"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муниципального</w:t>
      </w:r>
      <w:proofErr w:type="gramEnd"/>
      <w:r w:rsidRPr="009B056B">
        <w:rPr>
          <w:sz w:val="28"/>
          <w:szCs w:val="28"/>
        </w:rPr>
        <w:t> </w:t>
      </w:r>
      <w:hyperlink r:id="rId47" w:anchor="YANDEX_40" w:history="1"/>
      <w:r w:rsidRPr="009B056B">
        <w:rPr>
          <w:sz w:val="28"/>
          <w:szCs w:val="28"/>
        </w:rPr>
        <w:t xml:space="preserve"> </w:t>
      </w:r>
      <w:bookmarkStart w:id="36" w:name="YANDEX_40"/>
      <w:bookmarkEnd w:id="36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"YANDEX_39"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служащего</w:t>
      </w:r>
      <w:hyperlink r:id="rId48" w:anchor="YANDEX_41" w:history="1"/>
      <w:r w:rsidRPr="009B056B">
        <w:rPr>
          <w:sz w:val="28"/>
          <w:szCs w:val="28"/>
        </w:rPr>
        <w:t>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- соблюдать установленные в органе местного самоуправления правила публичных выступлений и предоставления </w:t>
      </w:r>
      <w:bookmarkStart w:id="37" w:name="YANDEX_41"/>
      <w:bookmarkEnd w:id="37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"YANDEX_40"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служебной </w:t>
      </w:r>
      <w:hyperlink r:id="rId49" w:anchor="YANDEX_42" w:history="1"/>
      <w:r w:rsidRPr="009B056B">
        <w:rPr>
          <w:sz w:val="28"/>
          <w:szCs w:val="28"/>
        </w:rPr>
        <w:t xml:space="preserve"> информации;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B056B">
        <w:rPr>
          <w:sz w:val="28"/>
          <w:szCs w:val="28"/>
        </w:rPr>
        <w:t>объектов</w:t>
      </w:r>
      <w:proofErr w:type="gramEnd"/>
      <w:r w:rsidRPr="009B056B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</w:t>
      </w:r>
      <w:bookmarkStart w:id="38" w:name="YANDEX_42"/>
      <w:bookmarkEnd w:id="38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"YANDEX_41"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муниципальных </w:t>
      </w:r>
      <w:hyperlink r:id="rId50" w:anchor="YANDEX_43" w:history="1"/>
      <w:r w:rsidRPr="009B056B">
        <w:rPr>
          <w:sz w:val="28"/>
          <w:szCs w:val="28"/>
        </w:rPr>
        <w:t xml:space="preserve"> заимствований, государственного и </w:t>
      </w:r>
      <w:bookmarkStart w:id="39" w:name="YANDEX_43"/>
      <w:bookmarkEnd w:id="39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"YANDEX_42"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муниципального </w:t>
      </w:r>
      <w:hyperlink r:id="rId51" w:anchor="YANDEX_44" w:history="1"/>
      <w:r w:rsidRPr="009B056B">
        <w:rPr>
          <w:sz w:val="28"/>
          <w:szCs w:val="28"/>
        </w:rPr>
        <w:t xml:space="preserve">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 xml:space="preserve">3. </w:t>
      </w:r>
      <w:bookmarkStart w:id="40" w:name="YANDEX_44"/>
      <w:bookmarkEnd w:id="40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"YANDEX_43"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</w:t>
      </w:r>
      <w:proofErr w:type="gramStart"/>
      <w:r w:rsidRPr="009B056B">
        <w:rPr>
          <w:sz w:val="28"/>
          <w:szCs w:val="28"/>
        </w:rPr>
        <w:t>Муниципальные </w:t>
      </w:r>
      <w:hyperlink r:id="rId52" w:anchor="YANDEX_45" w:history="1"/>
      <w:r w:rsidRPr="009B056B">
        <w:rPr>
          <w:sz w:val="28"/>
          <w:szCs w:val="28"/>
        </w:rPr>
        <w:t xml:space="preserve"> служащие</w:t>
      </w:r>
      <w:hyperlink r:id="rId53" w:anchor="YANDEX_46" w:history="1"/>
      <w:r w:rsidRPr="009B056B">
        <w:rPr>
          <w:sz w:val="28"/>
          <w:szCs w:val="28"/>
        </w:rPr>
        <w:t>, наделенные организационно-</w:t>
      </w:r>
      <w:r w:rsidRPr="009B056B">
        <w:rPr>
          <w:sz w:val="28"/>
          <w:szCs w:val="28"/>
        </w:rPr>
        <w:lastRenderedPageBreak/>
        <w:t>распорядительными полномочиями по отношению к другим</w:t>
      </w:r>
      <w:proofErr w:type="gramEnd"/>
      <w:r w:rsidRPr="009B056B">
        <w:rPr>
          <w:sz w:val="28"/>
          <w:szCs w:val="28"/>
        </w:rPr>
        <w:t xml:space="preserve"> </w:t>
      </w:r>
      <w:bookmarkStart w:id="41" w:name="YANDEX_46"/>
      <w:bookmarkEnd w:id="41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"YANDEX_45"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муниципальным </w:t>
      </w:r>
      <w:hyperlink r:id="rId54" w:anchor="YANDEX_47" w:history="1"/>
      <w:r w:rsidRPr="009B056B">
        <w:rPr>
          <w:sz w:val="28"/>
          <w:szCs w:val="28"/>
        </w:rPr>
        <w:t xml:space="preserve"> </w:t>
      </w:r>
      <w:bookmarkStart w:id="42" w:name="YANDEX_47"/>
      <w:bookmarkEnd w:id="42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"YANDEX_46"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служащим </w:t>
      </w:r>
      <w:hyperlink r:id="rId55" w:anchor="YANDEX_48" w:history="1"/>
      <w:r w:rsidRPr="009B056B">
        <w:rPr>
          <w:sz w:val="28"/>
          <w:szCs w:val="28"/>
        </w:rPr>
        <w:t>, также призваны: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принимать меры по предотвращению и урегулированию конфликтов интересов;</w:t>
      </w:r>
    </w:p>
    <w:p w:rsidR="00ED226A" w:rsidRDefault="00ED226A" w:rsidP="00ED226A">
      <w:pPr>
        <w:ind w:firstLine="720"/>
        <w:jc w:val="both"/>
        <w:rPr>
          <w:sz w:val="28"/>
          <w:szCs w:val="28"/>
        </w:rPr>
      </w:pPr>
      <w:r w:rsidRPr="009B056B">
        <w:rPr>
          <w:sz w:val="28"/>
          <w:szCs w:val="28"/>
        </w:rPr>
        <w:t>- принимать меры по предупреждению коррупции;</w:t>
      </w:r>
    </w:p>
    <w:p w:rsidR="00ED226A" w:rsidRPr="009B056B" w:rsidRDefault="00ED226A" w:rsidP="00ED226A">
      <w:pPr>
        <w:ind w:firstLine="720"/>
        <w:jc w:val="both"/>
        <w:rPr>
          <w:sz w:val="28"/>
          <w:szCs w:val="28"/>
        </w:rPr>
      </w:pPr>
      <w:proofErr w:type="gramStart"/>
      <w:r w:rsidRPr="009B056B">
        <w:rPr>
          <w:sz w:val="28"/>
          <w:szCs w:val="28"/>
        </w:rPr>
        <w:t xml:space="preserve">- не допускать случаев принуждения </w:t>
      </w:r>
      <w:bookmarkStart w:id="43" w:name="YANDEX_48"/>
      <w:bookmarkEnd w:id="43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"YANDEX_47"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муниципальных</w:t>
      </w:r>
      <w:proofErr w:type="gramEnd"/>
      <w:r w:rsidRPr="009B056B">
        <w:rPr>
          <w:sz w:val="28"/>
          <w:szCs w:val="28"/>
        </w:rPr>
        <w:t> </w:t>
      </w:r>
      <w:hyperlink r:id="rId56" w:anchor="YANDEX_49" w:history="1"/>
      <w:r w:rsidRPr="009B056B">
        <w:rPr>
          <w:sz w:val="28"/>
          <w:szCs w:val="28"/>
        </w:rPr>
        <w:t xml:space="preserve"> </w:t>
      </w:r>
      <w:bookmarkStart w:id="44" w:name="YANDEX_49"/>
      <w:bookmarkEnd w:id="44"/>
      <w:r w:rsidR="00615CF1" w:rsidRPr="009B056B">
        <w:rPr>
          <w:sz w:val="28"/>
          <w:szCs w:val="28"/>
        </w:rPr>
        <w:fldChar w:fldCharType="begin"/>
      </w:r>
      <w:r w:rsidRPr="009B056B">
        <w:rPr>
          <w:sz w:val="28"/>
          <w:szCs w:val="28"/>
        </w:rPr>
        <w:instrText xml:space="preserve"> HYPERLINK 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\l "YANDEX_48" </w:instrText>
      </w:r>
      <w:r w:rsidR="00615CF1" w:rsidRPr="009B056B">
        <w:rPr>
          <w:sz w:val="28"/>
          <w:szCs w:val="28"/>
        </w:rPr>
        <w:fldChar w:fldCharType="end"/>
      </w:r>
      <w:r w:rsidRPr="009B056B">
        <w:rPr>
          <w:sz w:val="28"/>
          <w:szCs w:val="28"/>
        </w:rPr>
        <w:t> служащих </w:t>
      </w:r>
      <w:bookmarkStart w:id="45" w:name="YANDEX_LAST"/>
      <w:bookmarkEnd w:id="45"/>
      <w:r w:rsidRPr="009B056B">
        <w:rPr>
          <w:sz w:val="28"/>
          <w:szCs w:val="28"/>
        </w:rPr>
        <w:t xml:space="preserve"> к участию в деятельности политических партий, иных общественных объединений.</w:t>
      </w:r>
    </w:p>
    <w:p w:rsidR="00ED226A" w:rsidRDefault="00ED226A" w:rsidP="00ED226A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ED226A" w:rsidRPr="009B056B" w:rsidRDefault="00ED226A" w:rsidP="00ED226A">
      <w:pPr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ED226A" w:rsidRDefault="00ED226A" w:rsidP="00ED226A">
      <w:pPr>
        <w:ind w:left="5103"/>
        <w:rPr>
          <w:sz w:val="28"/>
          <w:szCs w:val="28"/>
        </w:rPr>
      </w:pPr>
    </w:p>
    <w:p w:rsidR="0091498E" w:rsidRDefault="0091498E" w:rsidP="009149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D226A" w:rsidRDefault="0091498E" w:rsidP="009149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ED226A">
        <w:rPr>
          <w:sz w:val="28"/>
          <w:szCs w:val="28"/>
        </w:rPr>
        <w:t>Приложение  4</w:t>
      </w:r>
    </w:p>
    <w:p w:rsidR="00ED226A" w:rsidRDefault="00ED226A" w:rsidP="00ED226A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226A" w:rsidRPr="00AA68CA" w:rsidRDefault="00ED226A" w:rsidP="00ED226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Семеновского МО </w:t>
      </w:r>
    </w:p>
    <w:p w:rsidR="00ED226A" w:rsidRPr="00C47211" w:rsidRDefault="00ED226A" w:rsidP="00ED226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 w:rsidR="006A19B9">
        <w:rPr>
          <w:sz w:val="28"/>
          <w:szCs w:val="28"/>
        </w:rPr>
        <w:t xml:space="preserve">                           от 13</w:t>
      </w:r>
      <w:r>
        <w:rPr>
          <w:sz w:val="28"/>
          <w:szCs w:val="28"/>
        </w:rPr>
        <w:t>.04.2021 г. № 22</w:t>
      </w:r>
    </w:p>
    <w:p w:rsidR="00ED226A" w:rsidRDefault="00ED226A" w:rsidP="00ED226A">
      <w:pPr>
        <w:rPr>
          <w:b/>
          <w:sz w:val="24"/>
          <w:szCs w:val="24"/>
        </w:rPr>
      </w:pPr>
    </w:p>
    <w:p w:rsidR="00ED226A" w:rsidRPr="00C47211" w:rsidRDefault="00ED226A" w:rsidP="00ED226A">
      <w:pPr>
        <w:rPr>
          <w:b/>
          <w:sz w:val="24"/>
          <w:szCs w:val="24"/>
        </w:rPr>
      </w:pPr>
    </w:p>
    <w:p w:rsidR="00ED226A" w:rsidRPr="007701C9" w:rsidRDefault="00ED226A" w:rsidP="00ED226A">
      <w:pPr>
        <w:jc w:val="center"/>
        <w:rPr>
          <w:sz w:val="28"/>
          <w:szCs w:val="28"/>
        </w:rPr>
      </w:pPr>
      <w:bookmarkStart w:id="46" w:name="Par35"/>
      <w:bookmarkEnd w:id="46"/>
      <w:r>
        <w:rPr>
          <w:bCs/>
          <w:sz w:val="28"/>
          <w:szCs w:val="28"/>
        </w:rPr>
        <w:t>П</w:t>
      </w:r>
      <w:r w:rsidRPr="007701C9">
        <w:rPr>
          <w:bCs/>
          <w:sz w:val="28"/>
          <w:szCs w:val="28"/>
        </w:rPr>
        <w:t>оложение</w:t>
      </w:r>
      <w:r w:rsidRPr="007701C9">
        <w:rPr>
          <w:bCs/>
          <w:sz w:val="28"/>
          <w:szCs w:val="28"/>
        </w:rPr>
        <w:br/>
        <w:t xml:space="preserve">о порядке </w:t>
      </w:r>
      <w:r w:rsidRPr="007701C9">
        <w:rPr>
          <w:sz w:val="28"/>
          <w:szCs w:val="28"/>
        </w:rPr>
        <w:t>представления сведений</w:t>
      </w:r>
      <w:r>
        <w:rPr>
          <w:sz w:val="28"/>
          <w:szCs w:val="28"/>
        </w:rPr>
        <w:t xml:space="preserve"> </w:t>
      </w:r>
      <w:r w:rsidRPr="007701C9">
        <w:rPr>
          <w:sz w:val="28"/>
          <w:szCs w:val="28"/>
        </w:rPr>
        <w:t>об адресах сайтов и (или) страниц сайтов</w:t>
      </w:r>
      <w:r w:rsidRPr="007701C9">
        <w:rPr>
          <w:sz w:val="28"/>
          <w:szCs w:val="28"/>
        </w:rPr>
        <w:br/>
        <w:t>в информационно-телекоммуникационной сети «</w:t>
      </w:r>
      <w:r>
        <w:rPr>
          <w:sz w:val="28"/>
          <w:szCs w:val="28"/>
        </w:rPr>
        <w:t>И</w:t>
      </w:r>
      <w:r w:rsidRPr="007701C9">
        <w:rPr>
          <w:sz w:val="28"/>
          <w:szCs w:val="28"/>
        </w:rPr>
        <w:t xml:space="preserve">нтернет», на которых </w:t>
      </w:r>
      <w:proofErr w:type="gramStart"/>
      <w:r w:rsidRPr="007701C9">
        <w:rPr>
          <w:sz w:val="28"/>
          <w:szCs w:val="28"/>
        </w:rPr>
        <w:t>гражданин, претендующий</w:t>
      </w:r>
      <w:r>
        <w:rPr>
          <w:sz w:val="28"/>
          <w:szCs w:val="28"/>
        </w:rPr>
        <w:t xml:space="preserve"> </w:t>
      </w:r>
      <w:r w:rsidRPr="007701C9">
        <w:rPr>
          <w:sz w:val="28"/>
          <w:szCs w:val="28"/>
        </w:rPr>
        <w:t>на замещение должности муниципальной службы</w:t>
      </w:r>
      <w:r w:rsidRPr="007701C9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7701C9">
        <w:rPr>
          <w:sz w:val="28"/>
          <w:szCs w:val="28"/>
        </w:rPr>
        <w:t xml:space="preserve"> муниципальный служащий администрации </w:t>
      </w:r>
      <w:r>
        <w:rPr>
          <w:sz w:val="28"/>
          <w:szCs w:val="28"/>
        </w:rPr>
        <w:t xml:space="preserve">Семеновского </w:t>
      </w:r>
      <w:r w:rsidRPr="007701C9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</w:t>
      </w:r>
      <w:r w:rsidRPr="007701C9">
        <w:rPr>
          <w:i/>
          <w:sz w:val="28"/>
          <w:szCs w:val="28"/>
        </w:rPr>
        <w:t xml:space="preserve"> </w:t>
      </w:r>
      <w:r w:rsidRPr="007701C9">
        <w:rPr>
          <w:sz w:val="28"/>
          <w:szCs w:val="28"/>
        </w:rPr>
        <w:t>размещали</w:t>
      </w:r>
      <w:proofErr w:type="gramEnd"/>
      <w:r w:rsidRPr="007701C9">
        <w:rPr>
          <w:sz w:val="28"/>
          <w:szCs w:val="28"/>
        </w:rPr>
        <w:t xml:space="preserve"> общедоступную информацию, а также данные, позволяющие их идентифицировать</w:t>
      </w:r>
    </w:p>
    <w:p w:rsidR="00ED226A" w:rsidRDefault="00ED226A" w:rsidP="00ED226A">
      <w:pPr>
        <w:jc w:val="center"/>
        <w:rPr>
          <w:sz w:val="28"/>
          <w:szCs w:val="28"/>
        </w:rPr>
      </w:pPr>
    </w:p>
    <w:p w:rsidR="00ED226A" w:rsidRPr="00C47211" w:rsidRDefault="00ED226A" w:rsidP="00ED226A">
      <w:pPr>
        <w:jc w:val="center"/>
        <w:rPr>
          <w:sz w:val="28"/>
          <w:szCs w:val="28"/>
        </w:rPr>
      </w:pP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1. 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(далее – гражданин)</w:t>
      </w:r>
      <w:r>
        <w:rPr>
          <w:sz w:val="28"/>
          <w:szCs w:val="28"/>
        </w:rPr>
        <w:t xml:space="preserve"> и</w:t>
      </w:r>
      <w:r w:rsidRPr="00C47211">
        <w:rPr>
          <w:sz w:val="28"/>
          <w:szCs w:val="28"/>
        </w:rPr>
        <w:t xml:space="preserve"> муниципальный служащий</w:t>
      </w:r>
      <w:r>
        <w:rPr>
          <w:sz w:val="28"/>
          <w:szCs w:val="28"/>
        </w:rPr>
        <w:t xml:space="preserve"> </w:t>
      </w:r>
      <w:r w:rsidRPr="007701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Семеновского </w:t>
      </w:r>
      <w:r w:rsidRPr="007701C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</w:t>
      </w:r>
      <w:r w:rsidRPr="00C47211">
        <w:rPr>
          <w:sz w:val="28"/>
          <w:szCs w:val="28"/>
        </w:rPr>
        <w:t>(далее – муниципальный служащий)</w:t>
      </w:r>
      <w:r w:rsidRPr="00C47211">
        <w:rPr>
          <w:i/>
          <w:sz w:val="28"/>
          <w:szCs w:val="28"/>
        </w:rPr>
        <w:t xml:space="preserve"> </w:t>
      </w:r>
      <w:r w:rsidRPr="00C47211">
        <w:rPr>
          <w:sz w:val="28"/>
          <w:szCs w:val="28"/>
        </w:rPr>
        <w:t>размещали общедоступную информацию, а также данные, позволяющие их идентифицировать.</w:t>
      </w:r>
    </w:p>
    <w:p w:rsidR="00ED226A" w:rsidRPr="00C47211" w:rsidRDefault="00ED226A" w:rsidP="00ED226A">
      <w:pPr>
        <w:ind w:firstLine="709"/>
        <w:jc w:val="both"/>
        <w:rPr>
          <w:i/>
          <w:sz w:val="28"/>
          <w:szCs w:val="28"/>
        </w:rPr>
      </w:pPr>
      <w:r w:rsidRPr="00C47211">
        <w:rPr>
          <w:sz w:val="28"/>
          <w:szCs w:val="28"/>
        </w:rPr>
        <w:t xml:space="preserve">2. 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</w:t>
      </w:r>
      <w:r>
        <w:rPr>
          <w:sz w:val="28"/>
          <w:szCs w:val="28"/>
        </w:rPr>
        <w:t>в отдел кадров администрации Семеновского муниципального образова</w:t>
      </w:r>
      <w:r w:rsidR="0094679F">
        <w:rPr>
          <w:sz w:val="28"/>
          <w:szCs w:val="28"/>
        </w:rPr>
        <w:t>ния</w:t>
      </w:r>
      <w:r w:rsidRPr="00C47211">
        <w:rPr>
          <w:i/>
          <w:sz w:val="28"/>
          <w:szCs w:val="28"/>
        </w:rPr>
        <w:t>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3. Сведения представляют: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proofErr w:type="gramStart"/>
      <w:r w:rsidRPr="00C47211">
        <w:rPr>
          <w:sz w:val="28"/>
          <w:szCs w:val="28"/>
        </w:rPr>
        <w:t xml:space="preserve">2) муниципальный служащий – ежегодно за календарный год, предшествующий году представления сведений, </w:t>
      </w:r>
      <w:r w:rsidRPr="006A19B9">
        <w:rPr>
          <w:b/>
          <w:sz w:val="28"/>
          <w:szCs w:val="28"/>
        </w:rPr>
        <w:t>не позднее</w:t>
      </w:r>
      <w:r w:rsidRPr="00C47211">
        <w:rPr>
          <w:sz w:val="28"/>
          <w:szCs w:val="28"/>
        </w:rPr>
        <w:t xml:space="preserve"> </w:t>
      </w:r>
      <w:r w:rsidRPr="00C47211">
        <w:rPr>
          <w:sz w:val="28"/>
          <w:szCs w:val="28"/>
        </w:rPr>
        <w:br/>
      </w:r>
      <w:r w:rsidRPr="006A19B9">
        <w:rPr>
          <w:b/>
          <w:sz w:val="28"/>
          <w:szCs w:val="28"/>
        </w:rPr>
        <w:t>1 апреля года</w:t>
      </w:r>
      <w:r w:rsidRPr="00C05679">
        <w:rPr>
          <w:sz w:val="28"/>
          <w:szCs w:val="28"/>
        </w:rPr>
        <w:t>,</w:t>
      </w:r>
      <w:r w:rsidRPr="00C47211">
        <w:rPr>
          <w:sz w:val="28"/>
          <w:szCs w:val="28"/>
        </w:rPr>
        <w:t xml:space="preserve">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4. Сведения представляются гражданином, муниципальным служащим по форме</w:t>
      </w:r>
      <w:r w:rsidRPr="00C47211">
        <w:rPr>
          <w:iCs/>
          <w:sz w:val="28"/>
          <w:szCs w:val="28"/>
        </w:rPr>
        <w:t xml:space="preserve">, </w:t>
      </w:r>
      <w:r w:rsidRPr="00C47211">
        <w:rPr>
          <w:sz w:val="28"/>
          <w:szCs w:val="28"/>
        </w:rPr>
        <w:t>утвержденной распоряжением Правительства Российской Федерации от 28 декабря 2016 года № 2867-р.</w:t>
      </w:r>
    </w:p>
    <w:p w:rsidR="00ED226A" w:rsidRPr="00C47211" w:rsidRDefault="00ED226A" w:rsidP="00ED226A">
      <w:pPr>
        <w:ind w:firstLine="709"/>
        <w:jc w:val="both"/>
        <w:rPr>
          <w:i/>
          <w:sz w:val="28"/>
          <w:szCs w:val="28"/>
        </w:rPr>
      </w:pPr>
      <w:r w:rsidRPr="00C47211">
        <w:rPr>
          <w:sz w:val="28"/>
          <w:szCs w:val="28"/>
        </w:rPr>
        <w:t>5. Сведения представляются гражданином, муниципальным служащим в  уполномоченный орган лично</w:t>
      </w:r>
      <w:r w:rsidRPr="00C47211">
        <w:rPr>
          <w:i/>
          <w:sz w:val="28"/>
          <w:szCs w:val="28"/>
        </w:rPr>
        <w:t>.</w:t>
      </w:r>
    </w:p>
    <w:p w:rsidR="00ED226A" w:rsidRPr="00C47211" w:rsidRDefault="00ED226A" w:rsidP="00ED226A">
      <w:pPr>
        <w:ind w:firstLine="709"/>
        <w:jc w:val="both"/>
        <w:rPr>
          <w:iCs/>
          <w:sz w:val="28"/>
          <w:szCs w:val="28"/>
        </w:rPr>
      </w:pPr>
      <w:r w:rsidRPr="00C47211">
        <w:rPr>
          <w:iCs/>
          <w:sz w:val="28"/>
          <w:szCs w:val="28"/>
        </w:rPr>
        <w:t>6. Представленные гражданином, муниципальным служащим сведения регистрируются ответствен</w:t>
      </w:r>
      <w:r w:rsidR="0094679F">
        <w:rPr>
          <w:iCs/>
          <w:sz w:val="28"/>
          <w:szCs w:val="28"/>
        </w:rPr>
        <w:t xml:space="preserve">ным лицом </w:t>
      </w:r>
      <w:r w:rsidRPr="00C47211">
        <w:rPr>
          <w:iCs/>
          <w:sz w:val="28"/>
          <w:szCs w:val="28"/>
        </w:rPr>
        <w:t xml:space="preserve"> </w:t>
      </w:r>
      <w:r w:rsidRPr="00C47211">
        <w:rPr>
          <w:i/>
          <w:iCs/>
          <w:sz w:val="28"/>
          <w:szCs w:val="28"/>
        </w:rPr>
        <w:t xml:space="preserve"> </w:t>
      </w:r>
      <w:r w:rsidRPr="00C47211">
        <w:rPr>
          <w:iCs/>
          <w:sz w:val="28"/>
          <w:szCs w:val="28"/>
        </w:rPr>
        <w:t xml:space="preserve">в журнале учета сведений (далее – </w:t>
      </w:r>
      <w:r w:rsidRPr="00C47211">
        <w:rPr>
          <w:iCs/>
          <w:sz w:val="28"/>
          <w:szCs w:val="28"/>
        </w:rPr>
        <w:lastRenderedPageBreak/>
        <w:t xml:space="preserve">журнал) незамедлительно, в присутствии лица, представившего сведения. </w:t>
      </w:r>
    </w:p>
    <w:p w:rsidR="00ED226A" w:rsidRPr="00C47211" w:rsidRDefault="00ED226A" w:rsidP="00ED226A">
      <w:pPr>
        <w:ind w:firstLine="709"/>
        <w:jc w:val="both"/>
        <w:rPr>
          <w:iCs/>
          <w:sz w:val="28"/>
          <w:szCs w:val="28"/>
        </w:rPr>
      </w:pPr>
      <w:r w:rsidRPr="00C47211">
        <w:rPr>
          <w:iCs/>
          <w:sz w:val="28"/>
          <w:szCs w:val="28"/>
        </w:rPr>
        <w:t>7. Журнал ведется по форме согласно приложению к настоящему Положению.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="006A19B9">
        <w:rPr>
          <w:sz w:val="28"/>
          <w:szCs w:val="28"/>
        </w:rPr>
        <w:t>хранится в отделе кадров</w:t>
      </w:r>
      <w:proofErr w:type="gramStart"/>
      <w:r w:rsidRPr="00C47211">
        <w:rPr>
          <w:sz w:val="28"/>
          <w:szCs w:val="28"/>
        </w:rPr>
        <w:t xml:space="preserve"> .</w:t>
      </w:r>
      <w:proofErr w:type="gramEnd"/>
    </w:p>
    <w:p w:rsidR="00ED226A" w:rsidRPr="00C47211" w:rsidRDefault="00ED226A" w:rsidP="00ED226A">
      <w:pPr>
        <w:ind w:firstLine="709"/>
        <w:jc w:val="both"/>
        <w:rPr>
          <w:iCs/>
          <w:sz w:val="28"/>
          <w:szCs w:val="28"/>
        </w:rPr>
      </w:pPr>
      <w:r w:rsidRPr="00C47211">
        <w:rPr>
          <w:iCs/>
          <w:sz w:val="28"/>
          <w:szCs w:val="28"/>
        </w:rPr>
        <w:t>8. На сведениях ставится отметка о дате и времени их поступления в уполномоченный орган, номер регистрации в журнале, подпись ответствен</w:t>
      </w:r>
      <w:r w:rsidR="0094679F">
        <w:rPr>
          <w:iCs/>
          <w:sz w:val="28"/>
          <w:szCs w:val="28"/>
        </w:rPr>
        <w:t>ного лица</w:t>
      </w:r>
      <w:r w:rsidRPr="00C47211">
        <w:rPr>
          <w:iCs/>
          <w:sz w:val="28"/>
          <w:szCs w:val="28"/>
        </w:rPr>
        <w:t xml:space="preserve">.  Копия сведений с отметкой об их регистрации выдается ответственным лицом уполномоченного органа </w:t>
      </w:r>
      <w:r w:rsidRPr="00C47211">
        <w:rPr>
          <w:i/>
          <w:iCs/>
          <w:sz w:val="28"/>
          <w:szCs w:val="28"/>
        </w:rPr>
        <w:t xml:space="preserve"> </w:t>
      </w:r>
      <w:r w:rsidRPr="00C47211">
        <w:rPr>
          <w:iCs/>
          <w:sz w:val="28"/>
          <w:szCs w:val="28"/>
        </w:rPr>
        <w:t>гражданину, муниципальному служащему, подавшему указанные сведения.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iCs/>
          <w:sz w:val="28"/>
          <w:szCs w:val="28"/>
        </w:rPr>
        <w:t xml:space="preserve">9. Ответственное лицо уполномоченного органа осуществляет </w:t>
      </w:r>
      <w:r w:rsidRPr="00C47211">
        <w:rPr>
          <w:sz w:val="28"/>
          <w:szCs w:val="28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ED226A" w:rsidRPr="00C47211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11. Непредставление муниципальным служащим сведений является основанием для увольнения его с муниципальной службы.</w:t>
      </w:r>
    </w:p>
    <w:p w:rsidR="00ED226A" w:rsidRDefault="00ED226A" w:rsidP="00ED226A">
      <w:pPr>
        <w:ind w:firstLine="709"/>
        <w:jc w:val="both"/>
        <w:rPr>
          <w:sz w:val="28"/>
          <w:szCs w:val="28"/>
        </w:rPr>
      </w:pPr>
      <w:r w:rsidRPr="00C47211">
        <w:rPr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ED226A" w:rsidRDefault="00ED226A" w:rsidP="00ED226A">
      <w:pPr>
        <w:jc w:val="both"/>
        <w:rPr>
          <w:sz w:val="28"/>
          <w:szCs w:val="28"/>
        </w:rPr>
      </w:pPr>
    </w:p>
    <w:p w:rsidR="00ED226A" w:rsidRDefault="00ED226A" w:rsidP="00ED226A">
      <w:pPr>
        <w:jc w:val="both"/>
        <w:rPr>
          <w:sz w:val="28"/>
          <w:szCs w:val="28"/>
        </w:rPr>
      </w:pPr>
    </w:p>
    <w:p w:rsidR="00ED226A" w:rsidRPr="00C47211" w:rsidRDefault="00ED226A" w:rsidP="00ED226A">
      <w:pPr>
        <w:ind w:firstLine="709"/>
        <w:jc w:val="right"/>
        <w:rPr>
          <w:sz w:val="28"/>
          <w:szCs w:val="28"/>
        </w:rPr>
      </w:pPr>
    </w:p>
    <w:p w:rsidR="00ED226A" w:rsidRPr="00C47211" w:rsidRDefault="00ED226A" w:rsidP="00ED226A">
      <w:pPr>
        <w:ind w:firstLine="709"/>
        <w:jc w:val="right"/>
        <w:rPr>
          <w:sz w:val="28"/>
          <w:szCs w:val="28"/>
        </w:rPr>
      </w:pPr>
    </w:p>
    <w:p w:rsidR="00ED226A" w:rsidRPr="00C47211" w:rsidRDefault="00ED226A" w:rsidP="00ED226A">
      <w:pPr>
        <w:ind w:firstLine="709"/>
        <w:jc w:val="right"/>
        <w:rPr>
          <w:sz w:val="28"/>
          <w:szCs w:val="28"/>
        </w:rPr>
      </w:pPr>
    </w:p>
    <w:p w:rsidR="00ED226A" w:rsidRPr="00C47211" w:rsidRDefault="00ED226A" w:rsidP="00ED226A">
      <w:pPr>
        <w:ind w:firstLine="709"/>
        <w:jc w:val="right"/>
        <w:rPr>
          <w:sz w:val="28"/>
          <w:szCs w:val="28"/>
        </w:rPr>
      </w:pPr>
    </w:p>
    <w:p w:rsidR="00ED226A" w:rsidRPr="00C47211" w:rsidRDefault="00ED226A" w:rsidP="00ED226A">
      <w:pPr>
        <w:rPr>
          <w:sz w:val="28"/>
          <w:szCs w:val="28"/>
        </w:rPr>
      </w:pPr>
    </w:p>
    <w:p w:rsidR="00ED226A" w:rsidRPr="00C47211" w:rsidRDefault="00ED226A" w:rsidP="00ED226A">
      <w:pPr>
        <w:sectPr w:rsidR="00ED226A" w:rsidRPr="00C47211" w:rsidSect="00ED226A">
          <w:headerReference w:type="default" r:id="rId57"/>
          <w:headerReference w:type="first" r:id="rId5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226A" w:rsidRPr="00C47211" w:rsidRDefault="00ED226A" w:rsidP="00ED226A">
      <w:pPr>
        <w:spacing w:line="216" w:lineRule="auto"/>
        <w:ind w:left="3686"/>
        <w:rPr>
          <w:sz w:val="28"/>
          <w:szCs w:val="28"/>
        </w:rPr>
      </w:pPr>
      <w:r w:rsidRPr="00C47211">
        <w:rPr>
          <w:sz w:val="28"/>
          <w:szCs w:val="28"/>
        </w:rPr>
        <w:lastRenderedPageBreak/>
        <w:t xml:space="preserve">Приложение  </w:t>
      </w:r>
    </w:p>
    <w:p w:rsidR="00ED226A" w:rsidRPr="00C47211" w:rsidRDefault="00ED226A" w:rsidP="00ED226A">
      <w:pPr>
        <w:ind w:left="3686"/>
        <w:rPr>
          <w:sz w:val="28"/>
          <w:szCs w:val="28"/>
        </w:rPr>
      </w:pPr>
      <w:r w:rsidRPr="00C47211">
        <w:rPr>
          <w:sz w:val="28"/>
          <w:szCs w:val="28"/>
        </w:rPr>
        <w:t xml:space="preserve">к </w:t>
      </w:r>
      <w:r w:rsidRPr="00C47211">
        <w:rPr>
          <w:bCs/>
          <w:sz w:val="28"/>
          <w:szCs w:val="28"/>
        </w:rPr>
        <w:t xml:space="preserve">Положению о порядке </w:t>
      </w:r>
      <w:r w:rsidRPr="00C47211">
        <w:rPr>
          <w:sz w:val="28"/>
          <w:szCs w:val="28"/>
        </w:rPr>
        <w:t>представления сведений об адресах сайтов и (или)</w:t>
      </w:r>
      <w:r>
        <w:rPr>
          <w:sz w:val="28"/>
          <w:szCs w:val="28"/>
        </w:rPr>
        <w:br/>
      </w:r>
      <w:r w:rsidRPr="00C47211">
        <w:rPr>
          <w:sz w:val="28"/>
          <w:szCs w:val="28"/>
        </w:rPr>
        <w:t xml:space="preserve">страниц сайтов </w:t>
      </w:r>
      <w:proofErr w:type="gramStart"/>
      <w:r w:rsidRPr="00C47211">
        <w:rPr>
          <w:sz w:val="28"/>
          <w:szCs w:val="28"/>
        </w:rPr>
        <w:t>в</w:t>
      </w:r>
      <w:proofErr w:type="gramEnd"/>
      <w:r w:rsidRPr="00C47211">
        <w:rPr>
          <w:sz w:val="28"/>
          <w:szCs w:val="28"/>
        </w:rPr>
        <w:t xml:space="preserve"> информационно-</w:t>
      </w:r>
    </w:p>
    <w:p w:rsidR="00ED226A" w:rsidRPr="00C47211" w:rsidRDefault="00ED226A" w:rsidP="00ED226A">
      <w:pPr>
        <w:ind w:left="3686"/>
        <w:rPr>
          <w:sz w:val="28"/>
          <w:szCs w:val="28"/>
        </w:rPr>
      </w:pPr>
      <w:r w:rsidRPr="00C47211">
        <w:rPr>
          <w:sz w:val="28"/>
          <w:szCs w:val="28"/>
        </w:rPr>
        <w:t>телекоммуникационной сети «Интернет»,</w:t>
      </w:r>
      <w:r>
        <w:rPr>
          <w:sz w:val="28"/>
          <w:szCs w:val="28"/>
        </w:rPr>
        <w:br/>
      </w:r>
      <w:r w:rsidRPr="00C47211">
        <w:rPr>
          <w:sz w:val="28"/>
          <w:szCs w:val="28"/>
        </w:rPr>
        <w:t>на которых гражданин, претендующий на замещение должности муниципальной службы</w:t>
      </w:r>
      <w:r>
        <w:rPr>
          <w:sz w:val="28"/>
          <w:szCs w:val="28"/>
        </w:rPr>
        <w:t>,</w:t>
      </w:r>
      <w:r w:rsidRPr="00C472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47211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администрации муниципального образования «Заларинский район» и ее структурных подразделениях </w:t>
      </w:r>
      <w:r w:rsidRPr="00C47211">
        <w:rPr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ED226A" w:rsidRPr="00C47211" w:rsidRDefault="00ED226A" w:rsidP="00ED226A">
      <w:pPr>
        <w:jc w:val="right"/>
        <w:rPr>
          <w:b/>
          <w:sz w:val="24"/>
          <w:szCs w:val="24"/>
        </w:rPr>
      </w:pPr>
    </w:p>
    <w:p w:rsidR="00ED226A" w:rsidRPr="00C47211" w:rsidRDefault="00ED226A" w:rsidP="00ED226A">
      <w:pPr>
        <w:jc w:val="center"/>
        <w:rPr>
          <w:b/>
          <w:sz w:val="24"/>
          <w:szCs w:val="24"/>
        </w:rPr>
      </w:pPr>
    </w:p>
    <w:p w:rsidR="00ED226A" w:rsidRDefault="00ED226A" w:rsidP="00ED22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ED226A" w:rsidRPr="002170AE" w:rsidRDefault="00ED226A" w:rsidP="00ED226A">
      <w:pPr>
        <w:jc w:val="center"/>
        <w:rPr>
          <w:b/>
          <w:sz w:val="24"/>
          <w:szCs w:val="24"/>
        </w:rPr>
      </w:pPr>
      <w:r w:rsidRPr="001F6F52">
        <w:rPr>
          <w:b/>
          <w:sz w:val="24"/>
          <w:szCs w:val="24"/>
        </w:rPr>
        <w:t xml:space="preserve">УЧЕТА СВЕДЕНИЙ </w:t>
      </w:r>
      <w:r w:rsidRPr="002170AE">
        <w:rPr>
          <w:b/>
          <w:sz w:val="24"/>
          <w:szCs w:val="24"/>
        </w:rPr>
        <w:t>ОБ АДРЕСАХ САЙТОВ И (ИЛИ) СТРАНИЦ САЙТОВ</w:t>
      </w:r>
      <w:r w:rsidRPr="002170AE">
        <w:rPr>
          <w:b/>
          <w:sz w:val="24"/>
          <w:szCs w:val="24"/>
        </w:rPr>
        <w:br/>
        <w:t>В ИНФОРМАЦИОННО-ТЕЛЕКОММУНИКАЦИОННОЙ СЕТИ «ИНТЕРНЕТ»,</w:t>
      </w:r>
      <w:r w:rsidRPr="002170AE">
        <w:rPr>
          <w:b/>
          <w:sz w:val="24"/>
          <w:szCs w:val="24"/>
        </w:rPr>
        <w:br/>
        <w:t>НА КОТОРЫХ ГРАЖДАНИН, МУНИЦИПАЛЬНЫЙ СЛУЖАЩИЙ</w:t>
      </w:r>
      <w:r w:rsidRPr="002170AE">
        <w:rPr>
          <w:b/>
          <w:sz w:val="24"/>
          <w:szCs w:val="24"/>
        </w:rPr>
        <w:br/>
        <w:t>РАЗМЕЩАЛИ ОБЩЕДОСТУПНУЮ ИНФОРМАЦИЮ, А ТАКЖЕ</w:t>
      </w:r>
      <w:r w:rsidRPr="002170AE">
        <w:rPr>
          <w:b/>
          <w:sz w:val="24"/>
          <w:szCs w:val="24"/>
        </w:rPr>
        <w:br/>
        <w:t>ДАННЫЕ, ПОЗВОЛЯЮЩИЕ ИХ ИДЕНТИФИЦИРОВАТЬ</w:t>
      </w:r>
    </w:p>
    <w:p w:rsidR="00ED226A" w:rsidRPr="00C47211" w:rsidRDefault="00ED226A" w:rsidP="00ED226A">
      <w:pPr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ED226A" w:rsidRPr="00C47211" w:rsidTr="00ED226A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 xml:space="preserve">№ </w:t>
            </w:r>
            <w:proofErr w:type="spellStart"/>
            <w:proofErr w:type="gramStart"/>
            <w:r w:rsidRPr="00C47211">
              <w:t>п</w:t>
            </w:r>
            <w:proofErr w:type="spellEnd"/>
            <w:proofErr w:type="gramEnd"/>
            <w:r w:rsidRPr="00C47211">
              <w:t>/</w:t>
            </w:r>
            <w:proofErr w:type="spellStart"/>
            <w:r w:rsidRPr="00C47211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Фамилия,</w:t>
            </w:r>
          </w:p>
          <w:p w:rsidR="00ED226A" w:rsidRPr="00C47211" w:rsidRDefault="00ED226A" w:rsidP="00ED226A">
            <w:pPr>
              <w:jc w:val="center"/>
            </w:pPr>
            <w:r w:rsidRPr="00C47211">
              <w:t>имя, отчество (последнее – 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 xml:space="preserve">Фамилия, имя, отчество (последнее – при наличии) ответственного лица уполномоченного органа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Отметка о выводах ответственного лица уполномоченного органа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ED226A" w:rsidRPr="00C47211" w:rsidTr="00ED226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Дата поступле</w:t>
            </w:r>
            <w:r w:rsidRPr="00C47211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№ регистра</w:t>
            </w:r>
            <w:r w:rsidRPr="00C47211"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</w:tr>
      <w:tr w:rsidR="00ED226A" w:rsidRPr="00C47211" w:rsidTr="00ED226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</w:pPr>
            <w:r w:rsidRPr="00C47211">
              <w:t>6</w:t>
            </w:r>
          </w:p>
        </w:tc>
      </w:tr>
      <w:tr w:rsidR="00ED226A" w:rsidRPr="00C47211" w:rsidTr="00ED226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  <w:outlineLvl w:val="0"/>
            </w:pPr>
            <w:r w:rsidRPr="00C47211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</w:tr>
      <w:tr w:rsidR="00ED226A" w:rsidRPr="00C47211" w:rsidTr="00ED226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  <w:outlineLvl w:val="0"/>
            </w:pPr>
            <w:r w:rsidRPr="00C47211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</w:tr>
      <w:tr w:rsidR="00ED226A" w:rsidRPr="00C47211" w:rsidTr="00ED226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center"/>
              <w:outlineLvl w:val="0"/>
            </w:pPr>
            <w:r w:rsidRPr="00C47211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226A" w:rsidRPr="00C47211" w:rsidRDefault="00ED226A" w:rsidP="00ED226A">
            <w:pPr>
              <w:jc w:val="both"/>
            </w:pPr>
          </w:p>
        </w:tc>
      </w:tr>
    </w:tbl>
    <w:p w:rsidR="00ED226A" w:rsidRPr="00C47211" w:rsidRDefault="00ED226A" w:rsidP="00ED226A">
      <w:pPr>
        <w:jc w:val="both"/>
        <w:rPr>
          <w:b/>
          <w:sz w:val="24"/>
          <w:szCs w:val="24"/>
        </w:rPr>
      </w:pPr>
    </w:p>
    <w:p w:rsidR="00ED226A" w:rsidRPr="00BA4F7E" w:rsidRDefault="00ED226A" w:rsidP="00ED226A">
      <w:pPr>
        <w:rPr>
          <w:sz w:val="24"/>
          <w:szCs w:val="24"/>
        </w:rPr>
      </w:pPr>
    </w:p>
    <w:p w:rsidR="00ED226A" w:rsidRDefault="00ED226A" w:rsidP="00ED226A"/>
    <w:p w:rsidR="00394994" w:rsidRDefault="00394994"/>
    <w:sectPr w:rsidR="00394994" w:rsidSect="00ED22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33" w:rsidRDefault="00EB6033" w:rsidP="00475A52">
      <w:r>
        <w:separator/>
      </w:r>
    </w:p>
  </w:endnote>
  <w:endnote w:type="continuationSeparator" w:id="0">
    <w:p w:rsidR="00EB6033" w:rsidRDefault="00EB6033" w:rsidP="0047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33" w:rsidRDefault="00EB6033" w:rsidP="00475A52">
      <w:r>
        <w:separator/>
      </w:r>
    </w:p>
  </w:footnote>
  <w:footnote w:type="continuationSeparator" w:id="0">
    <w:p w:rsidR="00EB6033" w:rsidRDefault="00EB6033" w:rsidP="0047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226A" w:rsidRPr="00CA4E0A" w:rsidRDefault="00615C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26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2E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226A" w:rsidRDefault="00ED22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6A" w:rsidRDefault="00ED226A">
    <w:pPr>
      <w:pStyle w:val="a8"/>
      <w:jc w:val="center"/>
    </w:pPr>
  </w:p>
  <w:p w:rsidR="00ED226A" w:rsidRDefault="00ED22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26A"/>
    <w:rsid w:val="00394994"/>
    <w:rsid w:val="004202EC"/>
    <w:rsid w:val="00475A52"/>
    <w:rsid w:val="005C0E28"/>
    <w:rsid w:val="00615CF1"/>
    <w:rsid w:val="006A19B9"/>
    <w:rsid w:val="0091498E"/>
    <w:rsid w:val="0094679F"/>
    <w:rsid w:val="00DB33F5"/>
    <w:rsid w:val="00EB6033"/>
    <w:rsid w:val="00E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2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D226A"/>
    <w:pPr>
      <w:ind w:left="720"/>
      <w:contextualSpacing/>
    </w:pPr>
  </w:style>
  <w:style w:type="paragraph" w:customStyle="1" w:styleId="ConsNonformat">
    <w:name w:val="ConsNonformat"/>
    <w:uiPriority w:val="99"/>
    <w:rsid w:val="00ED2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D22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D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D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D226A"/>
    <w:rPr>
      <w:b/>
      <w:bCs/>
    </w:rPr>
  </w:style>
  <w:style w:type="character" w:styleId="a7">
    <w:name w:val="Hyperlink"/>
    <w:basedOn w:val="a0"/>
    <w:uiPriority w:val="99"/>
    <w:semiHidden/>
    <w:unhideWhenUsed/>
    <w:rsid w:val="00ED226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226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D2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BE6A5CBB53EDC773A0D2AC84FAC3FEB27ABC804E98A18BFBF19BD5A03D814F271BEE6A5E662290U2m8F" TargetMode="External"/><Relationship Id="rId18" Type="http://schemas.openxmlformats.org/officeDocument/2006/relationships/hyperlink" Target="consultantplus://offline/ref=B1BE6A5CBB53EDC773A0D2AC84FAC3FEB27ABC804E98A18BFBF19BD5A03D814F271BEE68U5m6F" TargetMode="External"/><Relationship Id="rId26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9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21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4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2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7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0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5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7" Type="http://schemas.openxmlformats.org/officeDocument/2006/relationships/hyperlink" Target="consultantplus://offline/ref=F12DB2B84C5261FDDCF05303C4E34DF7A2CF2D39CDE5B480C6F0086D30B5252B9200D2E8QF64B" TargetMode="External"/><Relationship Id="rId12" Type="http://schemas.openxmlformats.org/officeDocument/2006/relationships/hyperlink" Target="consultantplus://offline/ref=B1BE6A5CBB53EDC773A0D2AC84FAC3FEB27ABC804E98A18BFBF19BD5A03D814F271BEE6A5E66219AU2m6F" TargetMode="External"/><Relationship Id="rId17" Type="http://schemas.openxmlformats.org/officeDocument/2006/relationships/hyperlink" Target="consultantplus://offline/ref=B1BE6A5CBB53EDC773A0CCA1929699F2B273E3844F98A2DBA6AEC088F7348B186054B7281A6B22922FCEDEUDmBF" TargetMode="External"/><Relationship Id="rId25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3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8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6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E6A5CBB53EDC773A0CCA1929699F2B273E3844F98A2DBA6AEC088F7348B186054B7281A6B22922FCEDEUDmBF" TargetMode="External"/><Relationship Id="rId20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29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1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4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A4FB38F5ABF4275CBCA2C0AEF216528447367ECE417B876DD4029D34B4CBC26A68FECLE43B" TargetMode="External"/><Relationship Id="rId11" Type="http://schemas.openxmlformats.org/officeDocument/2006/relationships/hyperlink" Target="consultantplus://offline/ref=69B0C99E8F2F2FB79FF3E9BFFC53653194F096188C7E2CE8442ECAC28A7E510A8250DED8B9d7C" TargetMode="External"/><Relationship Id="rId24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2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7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0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5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3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1BE6A5CBB53EDC773A0D2AC84FAC3FEB27ABC804E98A18BFBF19BD5A03D814F271BEE68U5mDF" TargetMode="External"/><Relationship Id="rId23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28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6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9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69B0C99E8F2F2FB79FF3E9BFFC53653194F1901B887D2CE8442ECAC28A7E510A8250DEBDdBC" TargetMode="External"/><Relationship Id="rId19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1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4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2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2DB2B84C5261FDDCF05303C4E34DF7A2CF2D39CDE5B480C6F0086D30B5252B9200D2E8QF64B" TargetMode="External"/><Relationship Id="rId14" Type="http://schemas.openxmlformats.org/officeDocument/2006/relationships/hyperlink" Target="consultantplus://offline/ref=B1BE6A5CBB53EDC773A0D2AC84FAC3FEB27ABC804E98A18BFBF19BD5A03D814F271BEE6A5E662190U2mEF" TargetMode="External"/><Relationship Id="rId22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27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0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5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3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48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56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8" Type="http://schemas.openxmlformats.org/officeDocument/2006/relationships/hyperlink" Target="consultantplus://offline/ref=F12DB2B84C5261FDDCF05303C4E34DF7A2CE2B3AC9E6B480C6F0086D30B5252B9200D2QE6BB" TargetMode="External"/><Relationship Id="rId51" Type="http://schemas.openxmlformats.org/officeDocument/2006/relationships/hyperlink" Target="http://hghltd.yandex.net/yandbtm?fmode=envelope&amp;url=http%3A%2F%2Fwww.newurengoy.ru%2Fuserfiles%2Ffile%2Flocal_government%2Fadministration%2Fmunicipal_service%2FKomissiya_po_soblyudeniyu_trebovaniy_%2F7.3.doc&amp;lr=63&amp;text=%D1%82%D1%80%D0%B5%D0%B1%D0%BE%D0%B2%D0%B0%D0%BD%D0%B8%D1%8F%20%D0%BA%20%D1%81%D0%BB%D1%83%D0%B6%D0%B5%D0%B1%D0%BD%D0%BE%D0%BC%D1%83%20%D0%BF%D0%BE%D0%B2%D0%B5%D0%B4%D0%B5%D0%BD%D0%B8%D1%8E%20%D0%BC%D1%83%D0%BD%D0%B8%D1%86%D0%B8%D0%BF%D0%B0%D0%BB%D1%8C%D0%BD%D0%BE%D0%B3%D0%BE%20%D1%81%D0%BB%D1%83%D0%B6%D0%B0%D1%89%D0%B5%D0%B3%D0%BE&amp;l10n=ru&amp;mime=doc&amp;sign=c8dd5504373b31fdc17032adc69b1873&amp;keyno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16558</Words>
  <Characters>94384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2021-04-15T00:39:00Z</cp:lastPrinted>
  <dcterms:created xsi:type="dcterms:W3CDTF">2021-04-13T03:23:00Z</dcterms:created>
  <dcterms:modified xsi:type="dcterms:W3CDTF">2021-04-15T00:39:00Z</dcterms:modified>
</cp:coreProperties>
</file>