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1AB" w:rsidRPr="00954A24" w:rsidRDefault="003851AB" w:rsidP="003851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51AB" w:rsidRPr="00954A24" w:rsidRDefault="003851AB" w:rsidP="003851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A24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3851AB" w:rsidRPr="00954A24" w:rsidRDefault="003851AB" w:rsidP="003851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A24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3851AB" w:rsidRPr="00954A24" w:rsidRDefault="003851AB" w:rsidP="003851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A24">
        <w:rPr>
          <w:rFonts w:ascii="Times New Roman" w:hAnsi="Times New Roman" w:cs="Times New Roman"/>
          <w:b/>
          <w:sz w:val="28"/>
          <w:szCs w:val="28"/>
        </w:rPr>
        <w:t>ЗАЛАРИНСКИЙ РАЙОН</w:t>
      </w:r>
    </w:p>
    <w:p w:rsidR="003851AB" w:rsidRDefault="003851AB" w:rsidP="003851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13C" w:rsidRPr="00954A24" w:rsidRDefault="009F013C" w:rsidP="003851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Казенное учреждение Администрации                                                  Семеновского муниципального образования</w:t>
      </w:r>
    </w:p>
    <w:p w:rsidR="003851AB" w:rsidRPr="00954A24" w:rsidRDefault="003851AB" w:rsidP="003851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1AB" w:rsidRPr="00954A24" w:rsidRDefault="003851AB" w:rsidP="003851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A2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851AB" w:rsidRPr="00954A24" w:rsidRDefault="00954A24" w:rsidP="003851A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12.07.2018г. </w:t>
      </w:r>
      <w:r w:rsidR="003851AB" w:rsidRPr="00954A24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3851AB" w:rsidRPr="00954A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013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851AB" w:rsidRPr="00954A2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еменовское</w:t>
      </w:r>
      <w:r w:rsidR="003851AB" w:rsidRPr="00954A24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954A24">
        <w:rPr>
          <w:rFonts w:ascii="Times New Roman" w:hAnsi="Times New Roman" w:cs="Times New Roman"/>
          <w:b/>
          <w:sz w:val="28"/>
          <w:szCs w:val="28"/>
        </w:rPr>
        <w:t xml:space="preserve">  № 32</w:t>
      </w:r>
    </w:p>
    <w:p w:rsidR="003851AB" w:rsidRPr="00954A24" w:rsidRDefault="003851AB" w:rsidP="003851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54A24">
        <w:rPr>
          <w:rFonts w:ascii="Times New Roman" w:hAnsi="Times New Roman" w:cs="Times New Roman"/>
          <w:sz w:val="28"/>
          <w:szCs w:val="28"/>
        </w:rPr>
        <w:t>ПОРЯДОК ОПРЕДЕЛЕНИЯ РАЗМЕРА ПЛАТЫ ЗА УВЕЛИЧЕНИЕ ПЛОЩАДИ ЗЕМЕЛЬНЫХ УЧАСТКОВ, НАХОДЯЩИХСЯ В ЧАСТНОЙ СОБСТВЕННОСТИ, В РЕЗУЛЬТАТЕ ИХ ПЕРЕРАСПРЕДЕЛЕНИЯС ЗЕМЕЛЬНЫМИ УЧАСТКАМИ, НАХОДЯЩИМИСЯ В МУНИЦИПАЛЬНОЙ СОБСТВЕННОСТИ</w:t>
      </w:r>
    </w:p>
    <w:p w:rsidR="003851AB" w:rsidRPr="00954A24" w:rsidRDefault="003851AB" w:rsidP="003851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851AB" w:rsidRPr="00954A24" w:rsidRDefault="003851AB" w:rsidP="003851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A2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954A24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пунктом 5 статьи 39.28</w:t>
        </w:r>
      </w:hyperlink>
      <w:r w:rsidRPr="00954A24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</w:t>
      </w:r>
      <w:proofErr w:type="gramStart"/>
      <w:r w:rsidRPr="00954A24">
        <w:rPr>
          <w:rFonts w:ascii="Times New Roman" w:hAnsi="Times New Roman" w:cs="Times New Roman"/>
          <w:sz w:val="28"/>
          <w:szCs w:val="28"/>
        </w:rPr>
        <w:t>руководствуясь Уставом Семеновского муниципального образования администрация Семеновского муниципального</w:t>
      </w:r>
      <w:proofErr w:type="gramEnd"/>
      <w:r w:rsidRPr="00954A24"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:rsidR="003851AB" w:rsidRPr="00954A24" w:rsidRDefault="003851AB" w:rsidP="003851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A24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3851AB" w:rsidRPr="00954A24" w:rsidRDefault="003851AB" w:rsidP="003851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A24">
        <w:rPr>
          <w:rFonts w:ascii="Times New Roman" w:hAnsi="Times New Roman" w:cs="Times New Roman"/>
          <w:sz w:val="28"/>
          <w:szCs w:val="28"/>
        </w:rPr>
        <w:t xml:space="preserve">1.Утвердить прилагаемые </w:t>
      </w:r>
      <w:hyperlink r:id="rId5" w:anchor="P29" w:history="1">
        <w:r w:rsidRPr="00954A24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Правила</w:t>
        </w:r>
      </w:hyperlink>
      <w:r w:rsidRPr="00954A24">
        <w:rPr>
          <w:rFonts w:ascii="Times New Roman" w:hAnsi="Times New Roman" w:cs="Times New Roman"/>
          <w:sz w:val="28"/>
          <w:szCs w:val="28"/>
        </w:rPr>
        <w:t xml:space="preserve">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муниципальной собственности Семеновского муниципального образования.</w:t>
      </w:r>
    </w:p>
    <w:p w:rsidR="003851AB" w:rsidRPr="00954A24" w:rsidRDefault="003851AB" w:rsidP="003851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54A24">
        <w:rPr>
          <w:rFonts w:ascii="Times New Roman" w:hAnsi="Times New Roman" w:cs="Times New Roman"/>
          <w:sz w:val="28"/>
          <w:szCs w:val="28"/>
        </w:rPr>
        <w:t>2.Опубликовать настоящее постановление в информационном издании «Семеновский вестник» и официальном сайте Администрации Семеновского муниципального образования в информационно-телекоммуникационной сети «Интернет».</w:t>
      </w:r>
    </w:p>
    <w:p w:rsidR="003851AB" w:rsidRPr="00954A24" w:rsidRDefault="003851AB" w:rsidP="003851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A24">
        <w:rPr>
          <w:rFonts w:ascii="Times New Roman" w:eastAsia="Times New Roman" w:hAnsi="Times New Roman" w:cs="Times New Roman"/>
          <w:sz w:val="28"/>
          <w:szCs w:val="28"/>
        </w:rPr>
        <w:t>3.</w:t>
      </w:r>
      <w:proofErr w:type="gramStart"/>
      <w:r w:rsidRPr="00954A24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954A24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3851AB" w:rsidRPr="00954A24" w:rsidRDefault="003851AB" w:rsidP="003851AB">
      <w:pPr>
        <w:pStyle w:val="a5"/>
        <w:shd w:val="clear" w:color="auto" w:fill="FFFFFF"/>
        <w:spacing w:after="0" w:line="240" w:lineRule="auto"/>
        <w:ind w:left="13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1AB" w:rsidRPr="00954A24" w:rsidRDefault="003851AB" w:rsidP="003851AB">
      <w:pPr>
        <w:pStyle w:val="a5"/>
        <w:shd w:val="clear" w:color="auto" w:fill="FFFFFF"/>
        <w:spacing w:after="0" w:line="240" w:lineRule="auto"/>
        <w:ind w:left="13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1AB" w:rsidRPr="00954A24" w:rsidRDefault="003851AB" w:rsidP="00954A24">
      <w:pPr>
        <w:pStyle w:val="a4"/>
        <w:shd w:val="clear" w:color="auto" w:fill="FFFFFF"/>
        <w:ind w:left="142"/>
        <w:rPr>
          <w:rFonts w:ascii="Times New Roman" w:hAnsi="Times New Roman"/>
          <w:sz w:val="28"/>
          <w:szCs w:val="28"/>
          <w:lang w:eastAsia="ru-RU"/>
        </w:rPr>
      </w:pPr>
      <w:r w:rsidRPr="00954A24">
        <w:rPr>
          <w:rFonts w:ascii="Times New Roman" w:hAnsi="Times New Roman"/>
          <w:sz w:val="28"/>
          <w:szCs w:val="28"/>
          <w:lang w:eastAsia="ru-RU"/>
        </w:rPr>
        <w:t>Глава Семеновского МО:                                                В.М.Федяев</w:t>
      </w:r>
    </w:p>
    <w:p w:rsidR="003851AB" w:rsidRPr="00954A24" w:rsidRDefault="003851AB" w:rsidP="003851AB">
      <w:pPr>
        <w:pStyle w:val="a4"/>
        <w:shd w:val="clear" w:color="auto" w:fill="FFFFFF"/>
        <w:rPr>
          <w:rFonts w:ascii="Times New Roman" w:hAnsi="Times New Roman"/>
          <w:sz w:val="28"/>
          <w:szCs w:val="28"/>
          <w:lang w:eastAsia="ru-RU"/>
        </w:rPr>
      </w:pPr>
    </w:p>
    <w:p w:rsidR="003851AB" w:rsidRPr="00954A24" w:rsidRDefault="003851AB" w:rsidP="003851AB">
      <w:pPr>
        <w:pStyle w:val="a5"/>
        <w:shd w:val="clear" w:color="auto" w:fill="FFFFFF"/>
        <w:spacing w:after="0" w:line="240" w:lineRule="auto"/>
        <w:ind w:left="13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1AB" w:rsidRPr="00954A24" w:rsidRDefault="003851AB" w:rsidP="003851AB">
      <w:pPr>
        <w:pStyle w:val="a5"/>
        <w:shd w:val="clear" w:color="auto" w:fill="FFFFFF"/>
        <w:spacing w:after="0" w:line="240" w:lineRule="auto"/>
        <w:ind w:left="13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1AB" w:rsidRPr="00954A24" w:rsidRDefault="003851AB" w:rsidP="003851AB">
      <w:pPr>
        <w:pStyle w:val="a5"/>
        <w:shd w:val="clear" w:color="auto" w:fill="FFFFFF"/>
        <w:spacing w:after="0" w:line="240" w:lineRule="auto"/>
        <w:ind w:left="13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1AB" w:rsidRPr="00954A24" w:rsidRDefault="003851AB" w:rsidP="003851AB">
      <w:pPr>
        <w:pStyle w:val="a5"/>
        <w:shd w:val="clear" w:color="auto" w:fill="FFFFFF"/>
        <w:spacing w:after="0" w:line="240" w:lineRule="auto"/>
        <w:ind w:left="13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1AB" w:rsidRPr="00954A24" w:rsidRDefault="003851AB" w:rsidP="003851AB">
      <w:pPr>
        <w:pStyle w:val="a5"/>
        <w:shd w:val="clear" w:color="auto" w:fill="FFFFFF"/>
        <w:spacing w:after="0" w:line="240" w:lineRule="auto"/>
        <w:ind w:left="13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1AB" w:rsidRPr="00954A24" w:rsidRDefault="003851AB" w:rsidP="003851AB">
      <w:pPr>
        <w:pStyle w:val="a5"/>
        <w:shd w:val="clear" w:color="auto" w:fill="FFFFFF"/>
        <w:spacing w:after="0" w:line="240" w:lineRule="auto"/>
        <w:ind w:left="13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1AB" w:rsidRPr="00954A24" w:rsidRDefault="003851AB" w:rsidP="003851AB">
      <w:pPr>
        <w:pStyle w:val="a5"/>
        <w:shd w:val="clear" w:color="auto" w:fill="FFFFFF"/>
        <w:spacing w:after="0" w:line="240" w:lineRule="auto"/>
        <w:ind w:left="13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1AB" w:rsidRPr="00954A24" w:rsidRDefault="003851AB" w:rsidP="003851AB">
      <w:pPr>
        <w:pStyle w:val="a5"/>
        <w:shd w:val="clear" w:color="auto" w:fill="FFFFFF"/>
        <w:spacing w:after="0" w:line="240" w:lineRule="auto"/>
        <w:ind w:left="13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1AB" w:rsidRPr="00954A24" w:rsidRDefault="003851AB" w:rsidP="003851AB">
      <w:pPr>
        <w:pStyle w:val="a5"/>
        <w:shd w:val="clear" w:color="auto" w:fill="FFFFFF"/>
        <w:spacing w:after="0" w:line="240" w:lineRule="auto"/>
        <w:ind w:left="13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1AB" w:rsidRPr="009F013C" w:rsidRDefault="003851AB" w:rsidP="009F01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51AB" w:rsidRPr="00954A24" w:rsidRDefault="003851AB" w:rsidP="00954A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51AB" w:rsidRPr="003851AB" w:rsidRDefault="003851AB" w:rsidP="003851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851AB">
        <w:rPr>
          <w:rFonts w:ascii="Times New Roman" w:hAnsi="Times New Roman" w:cs="Times New Roman"/>
          <w:sz w:val="24"/>
          <w:szCs w:val="24"/>
        </w:rPr>
        <w:t>Утверждены</w:t>
      </w:r>
    </w:p>
    <w:p w:rsidR="003851AB" w:rsidRPr="003851AB" w:rsidRDefault="003851AB" w:rsidP="003851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851AB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3851AB" w:rsidRPr="003851AB" w:rsidRDefault="003851AB" w:rsidP="003851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Семеновского</w:t>
      </w:r>
      <w:r w:rsidRPr="003851A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3851AB" w:rsidRPr="003851AB" w:rsidRDefault="00954A24" w:rsidP="003851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12.07.</w:t>
      </w:r>
      <w:r w:rsidR="003851AB" w:rsidRPr="003851AB">
        <w:rPr>
          <w:rFonts w:ascii="Times New Roman" w:hAnsi="Times New Roman" w:cs="Times New Roman"/>
          <w:sz w:val="24"/>
          <w:szCs w:val="24"/>
        </w:rPr>
        <w:t>2018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51AB" w:rsidRPr="003851AB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32</w:t>
      </w:r>
    </w:p>
    <w:p w:rsidR="003851AB" w:rsidRPr="003851AB" w:rsidRDefault="003851AB" w:rsidP="003851A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851AB" w:rsidRPr="003851AB" w:rsidRDefault="003851AB" w:rsidP="003851A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1" w:name="P29"/>
      <w:bookmarkEnd w:id="1"/>
      <w:r w:rsidRPr="003851AB">
        <w:rPr>
          <w:rFonts w:ascii="Times New Roman" w:hAnsi="Times New Roman" w:cs="Times New Roman"/>
          <w:b w:val="0"/>
          <w:sz w:val="24"/>
          <w:szCs w:val="24"/>
        </w:rPr>
        <w:t>ПОРЯДОК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МУНИЦИПАЛЬНОЙ СОБСТВЕННОСТИ</w:t>
      </w:r>
    </w:p>
    <w:p w:rsidR="003851AB" w:rsidRPr="003851AB" w:rsidRDefault="003851AB" w:rsidP="003851A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851AB" w:rsidRPr="003851AB" w:rsidRDefault="003851AB" w:rsidP="003851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51AB">
        <w:rPr>
          <w:rFonts w:ascii="Times New Roman" w:hAnsi="Times New Roman" w:cs="Times New Roman"/>
          <w:sz w:val="24"/>
          <w:szCs w:val="24"/>
        </w:rPr>
        <w:t>1. Настоящие Правила устанавливают порядок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муниципа</w:t>
      </w:r>
      <w:r>
        <w:rPr>
          <w:rFonts w:ascii="Times New Roman" w:hAnsi="Times New Roman" w:cs="Times New Roman"/>
          <w:sz w:val="24"/>
          <w:szCs w:val="24"/>
        </w:rPr>
        <w:t>льной собственности Семеновского</w:t>
      </w:r>
      <w:r w:rsidRPr="003851A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(далее - размер платы).</w:t>
      </w:r>
    </w:p>
    <w:p w:rsidR="003851AB" w:rsidRPr="003851AB" w:rsidRDefault="003851AB" w:rsidP="003851A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51AB">
        <w:rPr>
          <w:rFonts w:ascii="Times New Roman" w:hAnsi="Times New Roman" w:cs="Times New Roman"/>
          <w:sz w:val="24"/>
          <w:szCs w:val="24"/>
        </w:rPr>
        <w:t>2. Размер платы рассчитывается органами исполнительной власти, осуществляющими в отношении земельных участков, находящихся в муниципальной собственности, полномочия собственника.</w:t>
      </w:r>
    </w:p>
    <w:p w:rsidR="003851AB" w:rsidRPr="003851AB" w:rsidRDefault="003851AB" w:rsidP="003851A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51AB">
        <w:rPr>
          <w:rFonts w:ascii="Times New Roman" w:hAnsi="Times New Roman" w:cs="Times New Roman"/>
          <w:sz w:val="24"/>
          <w:szCs w:val="24"/>
        </w:rPr>
        <w:t xml:space="preserve">3. Размер платы определяется как 15 процентов кадастровой стоимости земельного участка, находящегося в муниципальной собственности, рассчитанной пропорционально площади части такого земельного участка, подлежащей передаче в частную собственность в результате его перераспределения с земельными участками, находящимися в частной собственности, за исключением случая, предусмотренного </w:t>
      </w:r>
      <w:hyperlink r:id="rId6" w:anchor="P38" w:history="1">
        <w:r w:rsidRPr="003851AB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пунктом 4</w:t>
        </w:r>
      </w:hyperlink>
      <w:r w:rsidRPr="003851AB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3851AB" w:rsidRPr="003851AB" w:rsidRDefault="003851AB" w:rsidP="003851A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P38"/>
      <w:bookmarkEnd w:id="2"/>
      <w:r w:rsidRPr="003851AB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3851AB">
        <w:rPr>
          <w:rFonts w:ascii="Times New Roman" w:hAnsi="Times New Roman" w:cs="Times New Roman"/>
          <w:sz w:val="24"/>
          <w:szCs w:val="24"/>
        </w:rPr>
        <w:t>Размер платы в случае перераспределения земельных участков в целях последующего изъятия подлежащих образованию земельных участков для муниципальных нужд определяется на основании установленной в соответствии с законодательством об оценочной деятельности рыночной стоимости части земельного участка, находящегося в муниципальной собственности, подлежащей передаче в частную собственность в результате перераспределения земельных участков.</w:t>
      </w:r>
      <w:proofErr w:type="gramEnd"/>
    </w:p>
    <w:p w:rsidR="003851AB" w:rsidRPr="003851AB" w:rsidRDefault="003851AB" w:rsidP="003851AB">
      <w:pPr>
        <w:rPr>
          <w:rFonts w:ascii="Times New Roman" w:hAnsi="Times New Roman" w:cs="Times New Roman"/>
          <w:sz w:val="24"/>
          <w:szCs w:val="24"/>
        </w:rPr>
      </w:pPr>
    </w:p>
    <w:p w:rsidR="006D54CF" w:rsidRPr="003851AB" w:rsidRDefault="006D54CF">
      <w:pPr>
        <w:rPr>
          <w:rFonts w:ascii="Times New Roman" w:hAnsi="Times New Roman" w:cs="Times New Roman"/>
          <w:sz w:val="24"/>
          <w:szCs w:val="24"/>
        </w:rPr>
      </w:pPr>
    </w:p>
    <w:sectPr w:rsidR="006D54CF" w:rsidRPr="003851AB" w:rsidSect="00954A2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51AB"/>
    <w:rsid w:val="003851AB"/>
    <w:rsid w:val="006D54CF"/>
    <w:rsid w:val="007E0422"/>
    <w:rsid w:val="00954A24"/>
    <w:rsid w:val="009F013C"/>
    <w:rsid w:val="00A95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1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51AB"/>
    <w:rPr>
      <w:color w:val="0000FF"/>
      <w:u w:val="single"/>
    </w:rPr>
  </w:style>
  <w:style w:type="paragraph" w:styleId="a4">
    <w:name w:val="No Spacing"/>
    <w:uiPriority w:val="1"/>
    <w:qFormat/>
    <w:rsid w:val="003851A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3851AB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3851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851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8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WINDOWS\TEMP\Rar$DI38.992\&#1055;&#1054;&#1056;&#1045;&#1050;&#1058;%20&#1087;&#1086;&#1088;&#1103;&#1076;&#1086;&#1082;%20&#1086;&#1087;&#1088;&#1077;&#1076;&#1077;&#1083;&#1077;&#1085;&#1080;&#1103;%20&#1087;&#1083;&#1072;&#1090;&#1099;%20.docx" TargetMode="External"/><Relationship Id="rId5" Type="http://schemas.openxmlformats.org/officeDocument/2006/relationships/hyperlink" Target="file:///C:\WINDOWS\TEMP\Rar$DI38.992\&#1055;&#1054;&#1056;&#1045;&#1050;&#1058;%20&#1087;&#1086;&#1088;&#1103;&#1076;&#1086;&#1082;%20&#1086;&#1087;&#1088;&#1077;&#1076;&#1077;&#1083;&#1077;&#1085;&#1080;&#1103;%20&#1087;&#1083;&#1072;&#1090;&#1099;%20.docx" TargetMode="External"/><Relationship Id="rId4" Type="http://schemas.openxmlformats.org/officeDocument/2006/relationships/hyperlink" Target="consultantplus://offline/ref=CAAA88E63530614630CB0118D8E120015A65C6CA3A876DB93817463E17E76CBE5404B0E31ByD0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504</Words>
  <Characters>2876</Characters>
  <Application>Microsoft Office Word</Application>
  <DocSecurity>0</DocSecurity>
  <Lines>23</Lines>
  <Paragraphs>6</Paragraphs>
  <ScaleCrop>false</ScaleCrop>
  <Company/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5</cp:revision>
  <cp:lastPrinted>2018-07-13T03:45:00Z</cp:lastPrinted>
  <dcterms:created xsi:type="dcterms:W3CDTF">2018-07-13T03:46:00Z</dcterms:created>
  <dcterms:modified xsi:type="dcterms:W3CDTF">2018-07-17T01:40:00Z</dcterms:modified>
</cp:coreProperties>
</file>