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63" w:rsidRDefault="00921363" w:rsidP="00B360CC">
      <w:pPr>
        <w:spacing w:after="0"/>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921363" w:rsidRDefault="00921363" w:rsidP="00B360CC">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921363" w:rsidRDefault="00921363" w:rsidP="00B360CC">
      <w:pPr>
        <w:spacing w:after="0"/>
        <w:jc w:val="center"/>
        <w:rPr>
          <w:rFonts w:ascii="Times New Roman" w:hAnsi="Times New Roman" w:cs="Times New Roman"/>
          <w:sz w:val="24"/>
          <w:szCs w:val="24"/>
        </w:rPr>
      </w:pPr>
      <w:r>
        <w:rPr>
          <w:rFonts w:ascii="Times New Roman" w:hAnsi="Times New Roman" w:cs="Times New Roman"/>
          <w:sz w:val="24"/>
          <w:szCs w:val="24"/>
        </w:rPr>
        <w:t>ЗАЛАРИНСКИЙ РАЙОН</w:t>
      </w:r>
    </w:p>
    <w:p w:rsidR="00205271" w:rsidRDefault="00205271" w:rsidP="00B360CC">
      <w:pPr>
        <w:spacing w:after="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gramStart"/>
      <w:r>
        <w:rPr>
          <w:rFonts w:ascii="Times New Roman" w:hAnsi="Times New Roman" w:cs="Times New Roman"/>
          <w:sz w:val="24"/>
          <w:szCs w:val="24"/>
        </w:rPr>
        <w:t>Семеновского</w:t>
      </w:r>
      <w:proofErr w:type="gramEnd"/>
    </w:p>
    <w:p w:rsidR="00B360CC" w:rsidRDefault="00921363" w:rsidP="00B360CC">
      <w:pPr>
        <w:spacing w:after="0"/>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921363" w:rsidRPr="00B360CC" w:rsidRDefault="00921363" w:rsidP="00B360CC">
      <w:pPr>
        <w:spacing w:after="0"/>
        <w:jc w:val="center"/>
        <w:rPr>
          <w:rFonts w:ascii="Times New Roman" w:hAnsi="Times New Roman" w:cs="Times New Roman"/>
          <w:sz w:val="24"/>
          <w:szCs w:val="24"/>
        </w:rPr>
      </w:pPr>
    </w:p>
    <w:p w:rsidR="00B360CC" w:rsidRDefault="00B360CC" w:rsidP="00B360CC">
      <w:pPr>
        <w:spacing w:after="0"/>
        <w:jc w:val="center"/>
        <w:rPr>
          <w:rFonts w:ascii="Times New Roman" w:hAnsi="Times New Roman" w:cs="Times New Roman"/>
          <w:sz w:val="24"/>
          <w:szCs w:val="24"/>
        </w:rPr>
      </w:pPr>
      <w:r w:rsidRPr="00B360CC">
        <w:rPr>
          <w:rFonts w:ascii="Times New Roman" w:hAnsi="Times New Roman" w:cs="Times New Roman"/>
          <w:sz w:val="24"/>
          <w:szCs w:val="24"/>
        </w:rPr>
        <w:t>ПОСТАНОВЛЕНИЕ</w:t>
      </w:r>
    </w:p>
    <w:p w:rsidR="00921363" w:rsidRPr="00B360CC" w:rsidRDefault="00921363" w:rsidP="00B360CC">
      <w:pPr>
        <w:spacing w:after="0"/>
        <w:jc w:val="center"/>
        <w:rPr>
          <w:rFonts w:ascii="Times New Roman" w:hAnsi="Times New Roman" w:cs="Times New Roman"/>
          <w:sz w:val="24"/>
          <w:szCs w:val="24"/>
        </w:rPr>
      </w:pPr>
    </w:p>
    <w:p w:rsidR="00B360CC" w:rsidRPr="00B360CC" w:rsidRDefault="00B360CC" w:rsidP="00921363">
      <w:pPr>
        <w:spacing w:after="0"/>
        <w:rPr>
          <w:rFonts w:ascii="Times New Roman" w:hAnsi="Times New Roman" w:cs="Times New Roman"/>
          <w:sz w:val="24"/>
          <w:szCs w:val="24"/>
        </w:rPr>
      </w:pPr>
      <w:r w:rsidRPr="00B360CC">
        <w:rPr>
          <w:rFonts w:ascii="Times New Roman" w:hAnsi="Times New Roman" w:cs="Times New Roman"/>
          <w:sz w:val="24"/>
          <w:szCs w:val="24"/>
        </w:rPr>
        <w:t xml:space="preserve">от </w:t>
      </w:r>
      <w:r w:rsidR="00205271">
        <w:rPr>
          <w:rFonts w:ascii="Times New Roman" w:hAnsi="Times New Roman" w:cs="Times New Roman"/>
          <w:sz w:val="24"/>
          <w:szCs w:val="24"/>
        </w:rPr>
        <w:t>«12»</w:t>
      </w:r>
      <w:r w:rsidRPr="00B360CC">
        <w:rPr>
          <w:rFonts w:ascii="Times New Roman" w:hAnsi="Times New Roman" w:cs="Times New Roman"/>
          <w:sz w:val="24"/>
          <w:szCs w:val="24"/>
        </w:rPr>
        <w:t xml:space="preserve"> </w:t>
      </w:r>
      <w:r w:rsidR="00205271">
        <w:rPr>
          <w:rFonts w:ascii="Times New Roman" w:hAnsi="Times New Roman" w:cs="Times New Roman"/>
          <w:sz w:val="24"/>
          <w:szCs w:val="24"/>
        </w:rPr>
        <w:t xml:space="preserve"> июля </w:t>
      </w:r>
      <w:r w:rsidRPr="00B360CC">
        <w:rPr>
          <w:rFonts w:ascii="Times New Roman" w:hAnsi="Times New Roman" w:cs="Times New Roman"/>
          <w:sz w:val="24"/>
          <w:szCs w:val="24"/>
        </w:rPr>
        <w:t>201</w:t>
      </w:r>
      <w:r w:rsidR="00921363">
        <w:rPr>
          <w:rFonts w:ascii="Times New Roman" w:hAnsi="Times New Roman" w:cs="Times New Roman"/>
          <w:sz w:val="24"/>
          <w:szCs w:val="24"/>
        </w:rPr>
        <w:t>3</w:t>
      </w:r>
      <w:r w:rsidR="00205271">
        <w:rPr>
          <w:rFonts w:ascii="Times New Roman" w:hAnsi="Times New Roman" w:cs="Times New Roman"/>
          <w:sz w:val="24"/>
          <w:szCs w:val="24"/>
        </w:rPr>
        <w:t>г                              с</w:t>
      </w:r>
      <w:proofErr w:type="gramStart"/>
      <w:r w:rsidR="00205271">
        <w:rPr>
          <w:rFonts w:ascii="Times New Roman" w:hAnsi="Times New Roman" w:cs="Times New Roman"/>
          <w:sz w:val="24"/>
          <w:szCs w:val="24"/>
        </w:rPr>
        <w:t>.С</w:t>
      </w:r>
      <w:proofErr w:type="gramEnd"/>
      <w:r w:rsidR="00205271">
        <w:rPr>
          <w:rFonts w:ascii="Times New Roman" w:hAnsi="Times New Roman" w:cs="Times New Roman"/>
          <w:sz w:val="24"/>
          <w:szCs w:val="24"/>
        </w:rPr>
        <w:t>еменовское</w:t>
      </w:r>
      <w:r w:rsidR="00921363">
        <w:rPr>
          <w:rFonts w:ascii="Times New Roman" w:hAnsi="Times New Roman" w:cs="Times New Roman"/>
          <w:sz w:val="24"/>
          <w:szCs w:val="24"/>
        </w:rPr>
        <w:t xml:space="preserve">                                     </w:t>
      </w:r>
      <w:r w:rsidR="00205271">
        <w:rPr>
          <w:rFonts w:ascii="Times New Roman" w:hAnsi="Times New Roman" w:cs="Times New Roman"/>
          <w:sz w:val="24"/>
          <w:szCs w:val="24"/>
        </w:rPr>
        <w:t xml:space="preserve">     </w:t>
      </w:r>
      <w:r w:rsidR="00921363">
        <w:rPr>
          <w:rFonts w:ascii="Times New Roman" w:hAnsi="Times New Roman" w:cs="Times New Roman"/>
          <w:sz w:val="24"/>
          <w:szCs w:val="24"/>
        </w:rPr>
        <w:t xml:space="preserve">  </w:t>
      </w:r>
      <w:r w:rsidR="00205271">
        <w:rPr>
          <w:rFonts w:ascii="Times New Roman" w:hAnsi="Times New Roman" w:cs="Times New Roman"/>
          <w:sz w:val="24"/>
          <w:szCs w:val="24"/>
        </w:rPr>
        <w:t xml:space="preserve"> № 49</w:t>
      </w:r>
    </w:p>
    <w:p w:rsidR="00B360CC" w:rsidRPr="00B360CC" w:rsidRDefault="00B360CC" w:rsidP="00B360CC">
      <w:pPr>
        <w:spacing w:after="0"/>
        <w:jc w:val="center"/>
        <w:rPr>
          <w:rFonts w:ascii="Times New Roman" w:hAnsi="Times New Roman" w:cs="Times New Roman"/>
          <w:sz w:val="24"/>
          <w:szCs w:val="24"/>
        </w:rPr>
      </w:pPr>
    </w:p>
    <w:p w:rsidR="00921363" w:rsidRDefault="00921363" w:rsidP="00921363">
      <w:pPr>
        <w:spacing w:after="0"/>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предоставления </w:t>
      </w:r>
    </w:p>
    <w:p w:rsidR="00921363" w:rsidRDefault="00921363" w:rsidP="00921363">
      <w:pPr>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муниципальной услуги « выдача разрешения на проведения </w:t>
      </w:r>
    </w:p>
    <w:p w:rsidR="00B360CC" w:rsidRDefault="00921363" w:rsidP="00921363">
      <w:pPr>
        <w:spacing w:after="0"/>
        <w:rPr>
          <w:rFonts w:ascii="Times New Roman" w:hAnsi="Times New Roman" w:cs="Times New Roman"/>
          <w:sz w:val="24"/>
          <w:szCs w:val="24"/>
        </w:rPr>
      </w:pPr>
      <w:r>
        <w:rPr>
          <w:rFonts w:ascii="Times New Roman" w:hAnsi="Times New Roman" w:cs="Times New Roman"/>
          <w:sz w:val="24"/>
          <w:szCs w:val="24"/>
        </w:rPr>
        <w:t>муниципальных лотерей»</w:t>
      </w:r>
    </w:p>
    <w:p w:rsidR="00921363" w:rsidRPr="00B360CC" w:rsidRDefault="00921363" w:rsidP="00921363">
      <w:pPr>
        <w:spacing w:after="0"/>
        <w:rPr>
          <w:rFonts w:ascii="Times New Roman" w:hAnsi="Times New Roman" w:cs="Times New Roman"/>
          <w:sz w:val="24"/>
          <w:szCs w:val="24"/>
        </w:rPr>
      </w:pPr>
    </w:p>
    <w:p w:rsidR="00B360CC" w:rsidRDefault="00B360CC" w:rsidP="00B360CC">
      <w:pPr>
        <w:spacing w:after="0"/>
        <w:jc w:val="both"/>
        <w:rPr>
          <w:rFonts w:ascii="Times New Roman" w:hAnsi="Times New Roman" w:cs="Times New Roman"/>
          <w:sz w:val="24"/>
          <w:szCs w:val="24"/>
        </w:rPr>
      </w:pPr>
      <w:proofErr w:type="gramStart"/>
      <w:r w:rsidRPr="00B360CC">
        <w:rPr>
          <w:rFonts w:ascii="Times New Roman" w:hAnsi="Times New Roman" w:cs="Times New Roman"/>
          <w:sz w:val="24"/>
          <w:szCs w:val="24"/>
        </w:rPr>
        <w:t>Руководствуясь Фед</w:t>
      </w:r>
      <w:r w:rsidR="009F1298">
        <w:rPr>
          <w:rFonts w:ascii="Times New Roman" w:hAnsi="Times New Roman" w:cs="Times New Roman"/>
          <w:sz w:val="24"/>
          <w:szCs w:val="24"/>
        </w:rPr>
        <w:t>еральным законом от 27.07.2010 №</w:t>
      </w:r>
      <w:r w:rsidRPr="00B360CC">
        <w:rPr>
          <w:rFonts w:ascii="Times New Roman" w:hAnsi="Times New Roman" w:cs="Times New Roman"/>
          <w:sz w:val="24"/>
          <w:szCs w:val="24"/>
        </w:rPr>
        <w:t xml:space="preserve"> 210-ФЗ "Об организации предоставления государственных и муниципальных услуг", </w:t>
      </w:r>
      <w:r w:rsidR="00F73FA9">
        <w:rPr>
          <w:rFonts w:ascii="Times New Roman" w:hAnsi="Times New Roman" w:cs="Times New Roman"/>
          <w:sz w:val="24"/>
          <w:szCs w:val="24"/>
        </w:rPr>
        <w:t>в соответствии с Федеральным законом от 11.11.2003 № 138-ФЗ «О лотереях», постановлением Правительства Российской Федерации от 05.07.2004 № 338 «О мерах по реализации Федерального закона «О лотереях»,</w:t>
      </w:r>
      <w:r w:rsidR="00FE0764">
        <w:rPr>
          <w:rFonts w:ascii="Times New Roman" w:hAnsi="Times New Roman" w:cs="Times New Roman"/>
          <w:sz w:val="24"/>
          <w:szCs w:val="24"/>
        </w:rPr>
        <w:t xml:space="preserve"> руководствуясь Федеральным законом от 06.10.2003 года №131-ФЗ «Об общих принципах организации местного самоуправления в Российской Федерации», </w:t>
      </w:r>
      <w:r w:rsidR="00F73FA9">
        <w:rPr>
          <w:rFonts w:ascii="Times New Roman" w:hAnsi="Times New Roman" w:cs="Times New Roman"/>
          <w:sz w:val="24"/>
          <w:szCs w:val="24"/>
        </w:rPr>
        <w:t>руководствуясь</w:t>
      </w:r>
      <w:r w:rsidRPr="00B360CC">
        <w:rPr>
          <w:rFonts w:ascii="Times New Roman" w:hAnsi="Times New Roman" w:cs="Times New Roman"/>
          <w:sz w:val="24"/>
          <w:szCs w:val="24"/>
        </w:rPr>
        <w:t xml:space="preserve"> Устав</w:t>
      </w:r>
      <w:r w:rsidR="00205271">
        <w:rPr>
          <w:rFonts w:ascii="Times New Roman" w:hAnsi="Times New Roman" w:cs="Times New Roman"/>
          <w:sz w:val="24"/>
          <w:szCs w:val="24"/>
        </w:rPr>
        <w:t xml:space="preserve">ом Семеновского </w:t>
      </w:r>
      <w:r w:rsidRPr="00B360CC">
        <w:rPr>
          <w:rFonts w:ascii="Times New Roman" w:hAnsi="Times New Roman" w:cs="Times New Roman"/>
          <w:sz w:val="24"/>
          <w:szCs w:val="24"/>
        </w:rPr>
        <w:t>муниципаль</w:t>
      </w:r>
      <w:r w:rsidR="00205271">
        <w:rPr>
          <w:rFonts w:ascii="Times New Roman" w:hAnsi="Times New Roman" w:cs="Times New Roman"/>
          <w:sz w:val="24"/>
          <w:szCs w:val="24"/>
        </w:rPr>
        <w:t xml:space="preserve">ного образования, </w:t>
      </w:r>
      <w:proofErr w:type="gramEnd"/>
    </w:p>
    <w:p w:rsidR="00205271" w:rsidRPr="00B360CC" w:rsidRDefault="00205271" w:rsidP="00B360CC">
      <w:pPr>
        <w:spacing w:after="0"/>
        <w:jc w:val="both"/>
        <w:rPr>
          <w:rFonts w:ascii="Times New Roman" w:hAnsi="Times New Roman" w:cs="Times New Roman"/>
          <w:sz w:val="24"/>
          <w:szCs w:val="24"/>
        </w:rPr>
      </w:pPr>
      <w:r>
        <w:rPr>
          <w:rFonts w:ascii="Times New Roman" w:hAnsi="Times New Roman" w:cs="Times New Roman"/>
          <w:sz w:val="24"/>
          <w:szCs w:val="24"/>
        </w:rPr>
        <w:t xml:space="preserve">                                                          ПОСТАНОВЛЯЮ:</w:t>
      </w:r>
    </w:p>
    <w:p w:rsidR="00B360CC" w:rsidRPr="00B360CC" w:rsidRDefault="00B360CC" w:rsidP="00B360CC">
      <w:pPr>
        <w:spacing w:after="0"/>
        <w:jc w:val="both"/>
        <w:rPr>
          <w:rFonts w:ascii="Times New Roman" w:hAnsi="Times New Roman" w:cs="Times New Roman"/>
          <w:sz w:val="24"/>
          <w:szCs w:val="24"/>
        </w:rPr>
      </w:pPr>
    </w:p>
    <w:p w:rsidR="00B360CC" w:rsidRPr="00B360CC" w:rsidRDefault="00B360CC" w:rsidP="00B360CC">
      <w:pPr>
        <w:spacing w:after="0"/>
        <w:jc w:val="both"/>
        <w:rPr>
          <w:rFonts w:ascii="Times New Roman" w:hAnsi="Times New Roman" w:cs="Times New Roman"/>
          <w:sz w:val="24"/>
          <w:szCs w:val="24"/>
        </w:rPr>
      </w:pPr>
      <w:r w:rsidRPr="00B360CC">
        <w:rPr>
          <w:rFonts w:ascii="Times New Roman" w:hAnsi="Times New Roman" w:cs="Times New Roman"/>
          <w:sz w:val="24"/>
          <w:szCs w:val="24"/>
        </w:rPr>
        <w:t>1. Утвердить прилагаемый Административный регламент по предоставлению муниципальной услуги "Выдача разрешения на проведение муниципальных лотерей".</w:t>
      </w:r>
    </w:p>
    <w:p w:rsidR="00B360CC" w:rsidRPr="00B360CC" w:rsidRDefault="00B360CC" w:rsidP="00B360CC">
      <w:pPr>
        <w:spacing w:after="0"/>
        <w:jc w:val="both"/>
        <w:rPr>
          <w:rFonts w:ascii="Times New Roman" w:hAnsi="Times New Roman" w:cs="Times New Roman"/>
          <w:sz w:val="24"/>
          <w:szCs w:val="24"/>
        </w:rPr>
      </w:pPr>
    </w:p>
    <w:p w:rsidR="00B360CC" w:rsidRPr="00B360CC" w:rsidRDefault="00B360CC" w:rsidP="00B360CC">
      <w:pPr>
        <w:spacing w:after="0"/>
        <w:jc w:val="both"/>
        <w:rPr>
          <w:rFonts w:ascii="Times New Roman" w:hAnsi="Times New Roman" w:cs="Times New Roman"/>
          <w:sz w:val="24"/>
          <w:szCs w:val="24"/>
        </w:rPr>
      </w:pPr>
      <w:r w:rsidRPr="00B360CC">
        <w:rPr>
          <w:rFonts w:ascii="Times New Roman" w:hAnsi="Times New Roman" w:cs="Times New Roman"/>
          <w:sz w:val="24"/>
          <w:szCs w:val="24"/>
        </w:rPr>
        <w:t>2. Опубликовать настоящее постановление в газете "</w:t>
      </w:r>
      <w:r w:rsidR="00205271">
        <w:rPr>
          <w:rFonts w:ascii="Times New Roman" w:hAnsi="Times New Roman" w:cs="Times New Roman"/>
          <w:sz w:val="24"/>
          <w:szCs w:val="24"/>
        </w:rPr>
        <w:t xml:space="preserve">Семеновский </w:t>
      </w:r>
      <w:r w:rsidRPr="00B360CC">
        <w:rPr>
          <w:rFonts w:ascii="Times New Roman" w:hAnsi="Times New Roman" w:cs="Times New Roman"/>
          <w:sz w:val="24"/>
          <w:szCs w:val="24"/>
        </w:rPr>
        <w:t xml:space="preserve"> вестник".</w:t>
      </w:r>
    </w:p>
    <w:p w:rsidR="00B360CC" w:rsidRPr="00B360CC" w:rsidRDefault="00B360CC" w:rsidP="00B360CC">
      <w:pPr>
        <w:spacing w:after="0"/>
        <w:jc w:val="both"/>
        <w:rPr>
          <w:rFonts w:ascii="Times New Roman" w:hAnsi="Times New Roman" w:cs="Times New Roman"/>
          <w:sz w:val="24"/>
          <w:szCs w:val="24"/>
        </w:rPr>
      </w:pPr>
    </w:p>
    <w:p w:rsidR="00B360CC" w:rsidRPr="00B360CC" w:rsidRDefault="00B360CC" w:rsidP="00B360CC">
      <w:pPr>
        <w:spacing w:after="0"/>
        <w:jc w:val="both"/>
        <w:rPr>
          <w:rFonts w:ascii="Times New Roman" w:hAnsi="Times New Roman" w:cs="Times New Roman"/>
          <w:sz w:val="24"/>
          <w:szCs w:val="24"/>
        </w:rPr>
      </w:pPr>
      <w:r w:rsidRPr="00B360CC">
        <w:rPr>
          <w:rFonts w:ascii="Times New Roman" w:hAnsi="Times New Roman" w:cs="Times New Roman"/>
          <w:sz w:val="24"/>
          <w:szCs w:val="24"/>
        </w:rPr>
        <w:t xml:space="preserve">3. </w:t>
      </w:r>
      <w:proofErr w:type="gramStart"/>
      <w:r w:rsidRPr="00B360CC">
        <w:rPr>
          <w:rFonts w:ascii="Times New Roman" w:hAnsi="Times New Roman" w:cs="Times New Roman"/>
          <w:sz w:val="24"/>
          <w:szCs w:val="24"/>
        </w:rPr>
        <w:t>Контроль за</w:t>
      </w:r>
      <w:proofErr w:type="gramEnd"/>
      <w:r w:rsidRPr="00B360CC">
        <w:rPr>
          <w:rFonts w:ascii="Times New Roman" w:hAnsi="Times New Roman" w:cs="Times New Roman"/>
          <w:sz w:val="24"/>
          <w:szCs w:val="24"/>
        </w:rPr>
        <w:t xml:space="preserve"> исполнением настоящего постановления </w:t>
      </w:r>
      <w:r w:rsidR="00DC4D85">
        <w:rPr>
          <w:rFonts w:ascii="Times New Roman" w:hAnsi="Times New Roman" w:cs="Times New Roman"/>
          <w:sz w:val="24"/>
          <w:szCs w:val="24"/>
        </w:rPr>
        <w:t>оставляю за собой</w:t>
      </w:r>
      <w:bookmarkStart w:id="0" w:name="_GoBack"/>
      <w:bookmarkEnd w:id="0"/>
      <w:r w:rsidRPr="00B360CC">
        <w:rPr>
          <w:rFonts w:ascii="Times New Roman" w:hAnsi="Times New Roman" w:cs="Times New Roman"/>
          <w:sz w:val="24"/>
          <w:szCs w:val="24"/>
        </w:rPr>
        <w:t>.</w:t>
      </w:r>
    </w:p>
    <w:p w:rsidR="00B360CC" w:rsidRPr="00B360CC" w:rsidRDefault="00B360CC" w:rsidP="00B360CC">
      <w:pPr>
        <w:spacing w:after="0"/>
        <w:jc w:val="both"/>
        <w:rPr>
          <w:rFonts w:ascii="Times New Roman" w:hAnsi="Times New Roman" w:cs="Times New Roman"/>
          <w:sz w:val="24"/>
          <w:szCs w:val="24"/>
        </w:rPr>
      </w:pPr>
    </w:p>
    <w:p w:rsidR="00B360CC" w:rsidRDefault="00205271" w:rsidP="00B360CC">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Семеновского</w:t>
      </w:r>
      <w:proofErr w:type="gramEnd"/>
    </w:p>
    <w:p w:rsidR="00921363" w:rsidRPr="00B360CC" w:rsidRDefault="00921363" w:rsidP="00B360CC">
      <w:pPr>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205271">
        <w:rPr>
          <w:rFonts w:ascii="Times New Roman" w:hAnsi="Times New Roman" w:cs="Times New Roman"/>
          <w:sz w:val="24"/>
          <w:szCs w:val="24"/>
        </w:rPr>
        <w:t xml:space="preserve">                   В.М.Федяев</w:t>
      </w:r>
    </w:p>
    <w:p w:rsidR="00B360CC" w:rsidRPr="00B360CC" w:rsidRDefault="00B360CC" w:rsidP="00B360CC">
      <w:pPr>
        <w:spacing w:after="0"/>
        <w:jc w:val="both"/>
        <w:rPr>
          <w:rFonts w:ascii="Times New Roman" w:hAnsi="Times New Roman" w:cs="Times New Roman"/>
          <w:sz w:val="24"/>
          <w:szCs w:val="24"/>
        </w:rPr>
      </w:pPr>
    </w:p>
    <w:p w:rsidR="00B360CC" w:rsidRPr="00B360CC" w:rsidRDefault="00B360CC" w:rsidP="00B360CC">
      <w:pPr>
        <w:spacing w:after="0"/>
        <w:jc w:val="both"/>
        <w:rPr>
          <w:rFonts w:ascii="Times New Roman" w:hAnsi="Times New Roman" w:cs="Times New Roman"/>
          <w:sz w:val="24"/>
          <w:szCs w:val="24"/>
        </w:rPr>
      </w:pPr>
    </w:p>
    <w:p w:rsidR="00B360CC" w:rsidRPr="00B360CC" w:rsidRDefault="00B360CC" w:rsidP="00B360CC">
      <w:pPr>
        <w:spacing w:after="0"/>
        <w:jc w:val="both"/>
        <w:rPr>
          <w:rFonts w:ascii="Times New Roman" w:hAnsi="Times New Roman" w:cs="Times New Roman"/>
          <w:sz w:val="24"/>
          <w:szCs w:val="24"/>
        </w:rPr>
      </w:pPr>
    </w:p>
    <w:p w:rsidR="00B360CC" w:rsidRPr="00B360CC" w:rsidRDefault="00B360CC" w:rsidP="00B360CC">
      <w:pPr>
        <w:spacing w:after="0"/>
        <w:jc w:val="both"/>
        <w:rPr>
          <w:rFonts w:ascii="Times New Roman" w:hAnsi="Times New Roman" w:cs="Times New Roman"/>
          <w:sz w:val="24"/>
          <w:szCs w:val="24"/>
        </w:rPr>
      </w:pPr>
    </w:p>
    <w:p w:rsidR="00B360CC" w:rsidRPr="00B360CC" w:rsidRDefault="00B360CC" w:rsidP="00B360CC">
      <w:pPr>
        <w:spacing w:after="0"/>
        <w:jc w:val="both"/>
        <w:rPr>
          <w:rFonts w:ascii="Times New Roman" w:hAnsi="Times New Roman" w:cs="Times New Roman"/>
          <w:sz w:val="24"/>
          <w:szCs w:val="24"/>
        </w:rPr>
      </w:pPr>
    </w:p>
    <w:p w:rsidR="00921363" w:rsidRDefault="00921363" w:rsidP="00B360CC">
      <w:pPr>
        <w:spacing w:after="0"/>
        <w:jc w:val="right"/>
        <w:rPr>
          <w:rFonts w:ascii="Times New Roman" w:hAnsi="Times New Roman" w:cs="Times New Roman"/>
          <w:sz w:val="24"/>
          <w:szCs w:val="24"/>
        </w:rPr>
      </w:pPr>
    </w:p>
    <w:p w:rsidR="00921363" w:rsidRDefault="00921363" w:rsidP="00B360CC">
      <w:pPr>
        <w:spacing w:after="0"/>
        <w:jc w:val="right"/>
        <w:rPr>
          <w:rFonts w:ascii="Times New Roman" w:hAnsi="Times New Roman" w:cs="Times New Roman"/>
          <w:sz w:val="24"/>
          <w:szCs w:val="24"/>
        </w:rPr>
      </w:pPr>
    </w:p>
    <w:p w:rsidR="00921363" w:rsidRDefault="00921363" w:rsidP="00B360CC">
      <w:pPr>
        <w:spacing w:after="0"/>
        <w:jc w:val="right"/>
        <w:rPr>
          <w:rFonts w:ascii="Times New Roman" w:hAnsi="Times New Roman" w:cs="Times New Roman"/>
          <w:sz w:val="24"/>
          <w:szCs w:val="24"/>
        </w:rPr>
      </w:pPr>
    </w:p>
    <w:p w:rsidR="00921363" w:rsidRDefault="00921363" w:rsidP="00B360CC">
      <w:pPr>
        <w:spacing w:after="0"/>
        <w:jc w:val="right"/>
        <w:rPr>
          <w:rFonts w:ascii="Times New Roman" w:hAnsi="Times New Roman" w:cs="Times New Roman"/>
          <w:sz w:val="24"/>
          <w:szCs w:val="24"/>
        </w:rPr>
      </w:pPr>
    </w:p>
    <w:p w:rsidR="00921363" w:rsidRDefault="00921363" w:rsidP="00B360CC">
      <w:pPr>
        <w:spacing w:after="0"/>
        <w:jc w:val="right"/>
        <w:rPr>
          <w:rFonts w:ascii="Times New Roman" w:hAnsi="Times New Roman" w:cs="Times New Roman"/>
          <w:sz w:val="24"/>
          <w:szCs w:val="24"/>
        </w:rPr>
      </w:pPr>
    </w:p>
    <w:p w:rsidR="00921363" w:rsidRDefault="00921363" w:rsidP="00B360CC">
      <w:pPr>
        <w:spacing w:after="0"/>
        <w:jc w:val="right"/>
        <w:rPr>
          <w:rFonts w:ascii="Times New Roman" w:hAnsi="Times New Roman" w:cs="Times New Roman"/>
          <w:sz w:val="24"/>
          <w:szCs w:val="24"/>
        </w:rPr>
      </w:pPr>
    </w:p>
    <w:p w:rsidR="00921363" w:rsidRDefault="00921363" w:rsidP="009F1298">
      <w:pPr>
        <w:spacing w:after="0"/>
        <w:rPr>
          <w:rFonts w:ascii="Times New Roman" w:hAnsi="Times New Roman" w:cs="Times New Roman"/>
          <w:sz w:val="24"/>
          <w:szCs w:val="24"/>
        </w:rPr>
      </w:pPr>
    </w:p>
    <w:p w:rsidR="009F1298" w:rsidRDefault="009F1298" w:rsidP="009F1298">
      <w:pPr>
        <w:spacing w:after="0"/>
        <w:rPr>
          <w:rFonts w:ascii="Times New Roman" w:hAnsi="Times New Roman" w:cs="Times New Roman"/>
          <w:sz w:val="24"/>
          <w:szCs w:val="24"/>
        </w:rPr>
      </w:pPr>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lastRenderedPageBreak/>
        <w:t>Приложение</w:t>
      </w:r>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к постановлению</w:t>
      </w:r>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 xml:space="preserve">администрации </w:t>
      </w:r>
      <w:proofErr w:type="gramStart"/>
      <w:r w:rsidR="00205271" w:rsidRPr="009F1298">
        <w:rPr>
          <w:rFonts w:ascii="Times New Roman" w:hAnsi="Times New Roman" w:cs="Times New Roman"/>
          <w:sz w:val="18"/>
          <w:szCs w:val="18"/>
        </w:rPr>
        <w:t>Семеновского</w:t>
      </w:r>
      <w:proofErr w:type="gramEnd"/>
    </w:p>
    <w:p w:rsidR="00921363" w:rsidRPr="009F1298" w:rsidRDefault="00921363"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муниципального образования</w:t>
      </w:r>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 xml:space="preserve">от </w:t>
      </w:r>
      <w:r w:rsidR="00205271" w:rsidRPr="009F1298">
        <w:rPr>
          <w:rFonts w:ascii="Times New Roman" w:hAnsi="Times New Roman" w:cs="Times New Roman"/>
          <w:sz w:val="18"/>
          <w:szCs w:val="18"/>
        </w:rPr>
        <w:t>«12» июля</w:t>
      </w:r>
      <w:r w:rsidRPr="009F1298">
        <w:rPr>
          <w:rFonts w:ascii="Times New Roman" w:hAnsi="Times New Roman" w:cs="Times New Roman"/>
          <w:sz w:val="18"/>
          <w:szCs w:val="18"/>
        </w:rPr>
        <w:t xml:space="preserve"> 201</w:t>
      </w:r>
      <w:r w:rsidR="00921363" w:rsidRPr="009F1298">
        <w:rPr>
          <w:rFonts w:ascii="Times New Roman" w:hAnsi="Times New Roman" w:cs="Times New Roman"/>
          <w:sz w:val="18"/>
          <w:szCs w:val="18"/>
        </w:rPr>
        <w:t>3</w:t>
      </w:r>
      <w:r w:rsidRPr="009F1298">
        <w:rPr>
          <w:rFonts w:ascii="Times New Roman" w:hAnsi="Times New Roman" w:cs="Times New Roman"/>
          <w:sz w:val="18"/>
          <w:szCs w:val="18"/>
        </w:rPr>
        <w:t xml:space="preserve"> года</w:t>
      </w:r>
    </w:p>
    <w:p w:rsidR="00B360CC" w:rsidRPr="009F1298" w:rsidRDefault="00205271"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 49</w:t>
      </w:r>
    </w:p>
    <w:p w:rsidR="00B360CC" w:rsidRPr="009F1298" w:rsidRDefault="00B360CC" w:rsidP="00B360CC">
      <w:pPr>
        <w:spacing w:after="0"/>
        <w:jc w:val="center"/>
        <w:rPr>
          <w:rFonts w:ascii="Times New Roman" w:hAnsi="Times New Roman" w:cs="Times New Roman"/>
          <w:sz w:val="18"/>
          <w:szCs w:val="18"/>
        </w:rPr>
      </w:pP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АДМИНИСТРАТИВНЫЙ РЕГЛАМЕНТ</w:t>
      </w: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ПРЕДОСТАВЛЕНИЯ МУНИЦИПАЛЬНОЙ УСЛУГИ</w:t>
      </w: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"ВЫДАЧА РАЗРЕШЕНИЯ НА ПРОВЕДЕНИЕ МУНИЦИПАЛЬНЫХ ЛОТЕРЕЙ"</w:t>
      </w:r>
    </w:p>
    <w:p w:rsidR="00B360CC" w:rsidRPr="009F1298" w:rsidRDefault="00B360CC" w:rsidP="00B360CC">
      <w:pPr>
        <w:spacing w:after="0"/>
        <w:jc w:val="center"/>
        <w:rPr>
          <w:rFonts w:ascii="Times New Roman" w:hAnsi="Times New Roman" w:cs="Times New Roman"/>
          <w:sz w:val="18"/>
          <w:szCs w:val="18"/>
        </w:rPr>
      </w:pP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1. ОБЩИЕ ПОЛОЖЕНИЯ</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1. </w:t>
      </w:r>
      <w:proofErr w:type="gramStart"/>
      <w:r w:rsidRPr="009F1298">
        <w:rPr>
          <w:rFonts w:ascii="Times New Roman" w:hAnsi="Times New Roman" w:cs="Times New Roman"/>
          <w:sz w:val="18"/>
          <w:szCs w:val="18"/>
        </w:rPr>
        <w:t xml:space="preserve">Административный регламент предоставления муниципальной услуги "Выдача разрешения на проведение муниципальных лотерей" (далее - муниципальная услуга) определяет сроки и последовательность действий (административных процедур) при предоставлении администрацией </w:t>
      </w:r>
      <w:r w:rsidR="00205271" w:rsidRPr="009F1298">
        <w:rPr>
          <w:rFonts w:ascii="Times New Roman" w:hAnsi="Times New Roman" w:cs="Times New Roman"/>
          <w:sz w:val="18"/>
          <w:szCs w:val="18"/>
        </w:rPr>
        <w:t>Семеновского</w:t>
      </w:r>
      <w:r w:rsidRPr="009F1298">
        <w:rPr>
          <w:rFonts w:ascii="Times New Roman" w:hAnsi="Times New Roman" w:cs="Times New Roman"/>
          <w:sz w:val="18"/>
          <w:szCs w:val="18"/>
        </w:rPr>
        <w:t xml:space="preserve"> муниципального образования  (далее - Орган) муниципальной услуги, а также порядок взаимодействия между структурными подразделениями Органа, их работниками, взаимодействия Органа с заявителями, иными органами местного самоуправления, органами государственной власти и организациями при предоставлении муниципальной услуги.</w:t>
      </w:r>
      <w:proofErr w:type="gramEnd"/>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2. Административный регламент предоставления муниципальной услуги (далее - регламент) разработан Органом на основании: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части 1 статьи 13 Федерального закона от 27.07.2010 N 210-ФЗ "Об организации предоставления государственных и муниципальных услуг" (Российская газета N 168, 30.07.2010);</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Федерального закона от 06.10.2003 N 131-ФЗ "Об общих принципах организации местного самоуправления в Российской Федерации" (Собрание законодательства РФ, 06.10.2003, N 40, ст. 382);</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Федерального закона от 11.11.2003 N 138-ФЗ "О лотереях" (Парламентская газета N 212, 15.11.2003);</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Устава муниципального образования </w:t>
      </w:r>
      <w:proofErr w:type="gramStart"/>
      <w:r w:rsidR="00205271" w:rsidRPr="009F1298">
        <w:rPr>
          <w:rFonts w:ascii="Times New Roman" w:hAnsi="Times New Roman" w:cs="Times New Roman"/>
          <w:sz w:val="18"/>
          <w:szCs w:val="18"/>
        </w:rPr>
        <w:t>–С</w:t>
      </w:r>
      <w:proofErr w:type="gramEnd"/>
      <w:r w:rsidR="00205271" w:rsidRPr="009F1298">
        <w:rPr>
          <w:rFonts w:ascii="Times New Roman" w:hAnsi="Times New Roman" w:cs="Times New Roman"/>
          <w:sz w:val="18"/>
          <w:szCs w:val="18"/>
        </w:rPr>
        <w:t>еменовского</w:t>
      </w:r>
      <w:r w:rsidR="002955D2" w:rsidRPr="009F1298">
        <w:rPr>
          <w:rFonts w:ascii="Times New Roman" w:hAnsi="Times New Roman" w:cs="Times New Roman"/>
          <w:sz w:val="18"/>
          <w:szCs w:val="18"/>
        </w:rPr>
        <w:t xml:space="preserve"> муниципального обр</w:t>
      </w:r>
      <w:r w:rsidR="00205271" w:rsidRPr="009F1298">
        <w:rPr>
          <w:rFonts w:ascii="Times New Roman" w:hAnsi="Times New Roman" w:cs="Times New Roman"/>
          <w:sz w:val="18"/>
          <w:szCs w:val="18"/>
        </w:rPr>
        <w:t>а</w:t>
      </w:r>
      <w:r w:rsidR="002955D2" w:rsidRPr="009F1298">
        <w:rPr>
          <w:rFonts w:ascii="Times New Roman" w:hAnsi="Times New Roman" w:cs="Times New Roman"/>
          <w:sz w:val="18"/>
          <w:szCs w:val="18"/>
        </w:rPr>
        <w:t>зования</w:t>
      </w:r>
      <w:r w:rsidRPr="009F1298">
        <w:rPr>
          <w:rFonts w:ascii="Times New Roman" w:hAnsi="Times New Roman" w:cs="Times New Roman"/>
          <w:sz w:val="18"/>
          <w:szCs w:val="18"/>
        </w:rPr>
        <w:t>;</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постановления Правительства РФ от 05.07.2004 N 338 "О мерах по реализации Федерального закона "О лотереях" (Собрание законодательства РФ, 12.07.2004, N 28, ст. 2907);</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Приказа Минфина РФ от 26.04.2012 N 53н "Об утверждении форм и сроков предоставления отчетности о лотереях" (Российская газета N 141, 22.06.2012).</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3. Заявителями являются созданные в соответствии с законодательством Российской Федерации, имеющие место нахождения в Российской Федерации юридические лица, имеющие намерение провести муниципальную лотерею на территории </w:t>
      </w:r>
      <w:r w:rsidR="00205271" w:rsidRPr="009F1298">
        <w:rPr>
          <w:rFonts w:ascii="Times New Roman" w:hAnsi="Times New Roman" w:cs="Times New Roman"/>
          <w:sz w:val="18"/>
          <w:szCs w:val="18"/>
        </w:rPr>
        <w:t xml:space="preserve">Семеновского </w:t>
      </w:r>
      <w:r w:rsidRPr="009F1298">
        <w:rPr>
          <w:rFonts w:ascii="Times New Roman" w:hAnsi="Times New Roman" w:cs="Times New Roman"/>
          <w:sz w:val="18"/>
          <w:szCs w:val="18"/>
        </w:rPr>
        <w:t>муниципального образования (далее - заявитель).</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4.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5. Порядок информирования о предоставлении муниципальной услуги:</w:t>
      </w:r>
    </w:p>
    <w:p w:rsidR="00B360CC" w:rsidRPr="009F1298" w:rsidRDefault="00B360CC" w:rsidP="00B360CC">
      <w:pPr>
        <w:spacing w:after="0"/>
        <w:jc w:val="both"/>
        <w:rPr>
          <w:rFonts w:ascii="Times New Roman" w:hAnsi="Times New Roman" w:cs="Times New Roman"/>
          <w:sz w:val="18"/>
          <w:szCs w:val="18"/>
        </w:rPr>
      </w:pPr>
      <w:proofErr w:type="gramStart"/>
      <w:r w:rsidRPr="009F1298">
        <w:rPr>
          <w:rFonts w:ascii="Times New Roman" w:hAnsi="Times New Roman" w:cs="Times New Roman"/>
          <w:sz w:val="18"/>
          <w:szCs w:val="18"/>
        </w:rPr>
        <w:t>1) место нахождения Органа: 66</w:t>
      </w:r>
      <w:r w:rsidR="009F1298" w:rsidRPr="009F1298">
        <w:rPr>
          <w:rFonts w:ascii="Times New Roman" w:hAnsi="Times New Roman" w:cs="Times New Roman"/>
          <w:sz w:val="18"/>
          <w:szCs w:val="18"/>
        </w:rPr>
        <w:t>6329</w:t>
      </w:r>
      <w:r w:rsidRPr="009F1298">
        <w:rPr>
          <w:rFonts w:ascii="Times New Roman" w:hAnsi="Times New Roman" w:cs="Times New Roman"/>
          <w:sz w:val="18"/>
          <w:szCs w:val="18"/>
        </w:rPr>
        <w:t xml:space="preserve">, Иркутская область, </w:t>
      </w:r>
      <w:r w:rsidR="00205271" w:rsidRPr="009F1298">
        <w:rPr>
          <w:rFonts w:ascii="Times New Roman" w:hAnsi="Times New Roman" w:cs="Times New Roman"/>
          <w:sz w:val="18"/>
          <w:szCs w:val="18"/>
        </w:rPr>
        <w:t>Заларинский район, с. Семеновское, ул. Ленина, 1А</w:t>
      </w:r>
      <w:r w:rsidRPr="009F1298">
        <w:rPr>
          <w:rFonts w:ascii="Times New Roman" w:hAnsi="Times New Roman" w:cs="Times New Roman"/>
          <w:sz w:val="18"/>
          <w:szCs w:val="18"/>
        </w:rPr>
        <w:t>.</w:t>
      </w:r>
      <w:proofErr w:type="gramEnd"/>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График работы Органа: понедельник - пятница с 8-00 час</w:t>
      </w:r>
      <w:proofErr w:type="gramStart"/>
      <w:r w:rsidRPr="009F1298">
        <w:rPr>
          <w:rFonts w:ascii="Times New Roman" w:hAnsi="Times New Roman" w:cs="Times New Roman"/>
          <w:sz w:val="18"/>
          <w:szCs w:val="18"/>
        </w:rPr>
        <w:t>.д</w:t>
      </w:r>
      <w:proofErr w:type="gramEnd"/>
      <w:r w:rsidRPr="009F1298">
        <w:rPr>
          <w:rFonts w:ascii="Times New Roman" w:hAnsi="Times New Roman" w:cs="Times New Roman"/>
          <w:sz w:val="18"/>
          <w:szCs w:val="18"/>
        </w:rPr>
        <w:t>о 17-00 час.</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Обед: с 12-00 час</w:t>
      </w:r>
      <w:proofErr w:type="gramStart"/>
      <w:r w:rsidRPr="009F1298">
        <w:rPr>
          <w:rFonts w:ascii="Times New Roman" w:hAnsi="Times New Roman" w:cs="Times New Roman"/>
          <w:sz w:val="18"/>
          <w:szCs w:val="18"/>
        </w:rPr>
        <w:t>.д</w:t>
      </w:r>
      <w:proofErr w:type="gramEnd"/>
      <w:r w:rsidRPr="009F1298">
        <w:rPr>
          <w:rFonts w:ascii="Times New Roman" w:hAnsi="Times New Roman" w:cs="Times New Roman"/>
          <w:sz w:val="18"/>
          <w:szCs w:val="18"/>
        </w:rPr>
        <w:t>о 13-00 час.</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Выходные дни - суббота, воскресенье и нерабочие праздничные дни.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Информация о месте нахождения и графике работы Органа может быть получена: в газете "</w:t>
      </w:r>
      <w:r w:rsidR="00205271" w:rsidRPr="009F1298">
        <w:rPr>
          <w:rFonts w:ascii="Times New Roman" w:hAnsi="Times New Roman" w:cs="Times New Roman"/>
          <w:sz w:val="18"/>
          <w:szCs w:val="18"/>
        </w:rPr>
        <w:t>Семеновский</w:t>
      </w:r>
      <w:r w:rsidRPr="009F1298">
        <w:rPr>
          <w:rFonts w:ascii="Times New Roman" w:hAnsi="Times New Roman" w:cs="Times New Roman"/>
          <w:sz w:val="18"/>
          <w:szCs w:val="18"/>
        </w:rPr>
        <w:t xml:space="preserve"> вестник", на информационных стендах, на официальном сайте Органа в сети Интернет </w:t>
      </w:r>
      <w:r w:rsidR="002955D2" w:rsidRPr="009F1298">
        <w:rPr>
          <w:rFonts w:ascii="Times New Roman" w:hAnsi="Times New Roman" w:cs="Times New Roman"/>
          <w:sz w:val="18"/>
          <w:szCs w:val="18"/>
        </w:rPr>
        <w:t>_____________</w:t>
      </w:r>
      <w:r w:rsidRPr="009F1298">
        <w:rPr>
          <w:rFonts w:ascii="Times New Roman" w:hAnsi="Times New Roman" w:cs="Times New Roman"/>
          <w:sz w:val="18"/>
          <w:szCs w:val="18"/>
        </w:rPr>
        <w:t xml:space="preserve">, по телефону </w:t>
      </w:r>
      <w:r w:rsidR="00205271" w:rsidRPr="009F1298">
        <w:rPr>
          <w:rFonts w:ascii="Times New Roman" w:hAnsi="Times New Roman" w:cs="Times New Roman"/>
          <w:sz w:val="18"/>
          <w:szCs w:val="18"/>
        </w:rPr>
        <w:t>8395-52-9-81-09</w:t>
      </w:r>
      <w:r w:rsidRPr="009F1298">
        <w:rPr>
          <w:rFonts w:ascii="Times New Roman" w:hAnsi="Times New Roman" w:cs="Times New Roman"/>
          <w:sz w:val="18"/>
          <w:szCs w:val="18"/>
        </w:rPr>
        <w:t>, по электронной почте</w:t>
      </w:r>
      <w:proofErr w:type="gramStart"/>
      <w:r w:rsidRPr="009F1298">
        <w:rPr>
          <w:rFonts w:ascii="Times New Roman" w:hAnsi="Times New Roman" w:cs="Times New Roman"/>
          <w:sz w:val="18"/>
          <w:szCs w:val="18"/>
        </w:rPr>
        <w:t xml:space="preserve">: </w:t>
      </w:r>
      <w:r w:rsidR="002955D2" w:rsidRPr="009F1298">
        <w:rPr>
          <w:rFonts w:ascii="Times New Roman" w:hAnsi="Times New Roman" w:cs="Times New Roman"/>
          <w:sz w:val="18"/>
          <w:szCs w:val="18"/>
        </w:rPr>
        <w:t>___________</w:t>
      </w:r>
      <w:r w:rsidRPr="009F1298">
        <w:rPr>
          <w:rFonts w:ascii="Times New Roman" w:hAnsi="Times New Roman" w:cs="Times New Roman"/>
          <w:sz w:val="18"/>
          <w:szCs w:val="18"/>
        </w:rPr>
        <w:t>;</w:t>
      </w:r>
      <w:proofErr w:type="gramEnd"/>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2) справочный телефон Органа: </w:t>
      </w:r>
      <w:r w:rsidR="00205271" w:rsidRPr="009F1298">
        <w:rPr>
          <w:rFonts w:ascii="Times New Roman" w:hAnsi="Times New Roman" w:cs="Times New Roman"/>
          <w:sz w:val="18"/>
          <w:szCs w:val="18"/>
        </w:rPr>
        <w:t>9-81-09</w:t>
      </w:r>
      <w:r w:rsidRPr="009F1298">
        <w:rPr>
          <w:rFonts w:ascii="Times New Roman" w:hAnsi="Times New Roman" w:cs="Times New Roman"/>
          <w:sz w:val="18"/>
          <w:szCs w:val="18"/>
        </w:rPr>
        <w:t>;</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3) адрес официального сайта Органа: </w:t>
      </w:r>
      <w:r w:rsidR="002955D2" w:rsidRPr="009F1298">
        <w:rPr>
          <w:rFonts w:ascii="Times New Roman" w:hAnsi="Times New Roman" w:cs="Times New Roman"/>
          <w:sz w:val="18"/>
          <w:szCs w:val="18"/>
        </w:rPr>
        <w:t>__________</w:t>
      </w:r>
      <w:r w:rsidRPr="009F1298">
        <w:rPr>
          <w:rFonts w:ascii="Times New Roman" w:hAnsi="Times New Roman" w:cs="Times New Roman"/>
          <w:sz w:val="18"/>
          <w:szCs w:val="18"/>
        </w:rPr>
        <w:t>, адрес электронной почты Органа</w:t>
      </w:r>
      <w:proofErr w:type="gramStart"/>
      <w:r w:rsidRPr="009F1298">
        <w:rPr>
          <w:rFonts w:ascii="Times New Roman" w:hAnsi="Times New Roman" w:cs="Times New Roman"/>
          <w:sz w:val="18"/>
          <w:szCs w:val="18"/>
        </w:rPr>
        <w:t xml:space="preserve">: </w:t>
      </w:r>
      <w:r w:rsidR="002955D2" w:rsidRPr="009F1298">
        <w:rPr>
          <w:rFonts w:ascii="Times New Roman" w:hAnsi="Times New Roman" w:cs="Times New Roman"/>
          <w:sz w:val="18"/>
          <w:szCs w:val="18"/>
        </w:rPr>
        <w:t>___________</w:t>
      </w:r>
      <w:r w:rsidRPr="009F1298">
        <w:rPr>
          <w:rFonts w:ascii="Times New Roman" w:hAnsi="Times New Roman" w:cs="Times New Roman"/>
          <w:sz w:val="18"/>
          <w:szCs w:val="18"/>
        </w:rPr>
        <w:t>;</w:t>
      </w:r>
      <w:proofErr w:type="gramEnd"/>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4) информация о предоставлении муниципальной услуги представляется: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при личном обращении заявителя;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с использованием средств телефонной связи, электронной и почтовой связи;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5) 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Иркутской области, Единого портала государственных и муниципальных услуг (функций) РФ:</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при личном обращении в Орган заинтересованных лиц 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при консультировании по телефону специалисты должны назвать свою фамилию, имя, отчество, должность, а также наименование структурного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w:t>
      </w:r>
    </w:p>
    <w:p w:rsidR="00B360CC" w:rsidRPr="009F1298" w:rsidRDefault="00B360CC" w:rsidP="00B360CC">
      <w:pPr>
        <w:spacing w:after="0"/>
        <w:jc w:val="both"/>
        <w:rPr>
          <w:rFonts w:ascii="Times New Roman" w:hAnsi="Times New Roman" w:cs="Times New Roman"/>
          <w:sz w:val="18"/>
          <w:szCs w:val="18"/>
        </w:rPr>
      </w:pPr>
      <w:proofErr w:type="gramStart"/>
      <w:r w:rsidRPr="009F1298">
        <w:rPr>
          <w:rFonts w:ascii="Times New Roman" w:hAnsi="Times New Roman" w:cs="Times New Roman"/>
          <w:sz w:val="18"/>
          <w:szCs w:val="18"/>
        </w:rPr>
        <w:lastRenderedPageBreak/>
        <w:t>- при обращении заинтересованных лиц путем почтовых отправлений, по факсу, электронной почтой или через интернет-сайт в адрес Органа информирование осуществляется путем направления ответа в письменном виде, по факсу,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w:t>
      </w:r>
      <w:proofErr w:type="gramEnd"/>
      <w:r w:rsidRPr="009F1298">
        <w:rPr>
          <w:rFonts w:ascii="Times New Roman" w:hAnsi="Times New Roman" w:cs="Times New Roman"/>
          <w:sz w:val="18"/>
          <w:szCs w:val="18"/>
        </w:rPr>
        <w:t xml:space="preserve"> исполнителя;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публичное письменное информирование осуществляется путем публикации информационных материалов в печатных СМИ, интернет-сайтах, оформления информационных стендов;</w:t>
      </w:r>
    </w:p>
    <w:p w:rsidR="00B360CC" w:rsidRPr="009F1298" w:rsidRDefault="00B360CC" w:rsidP="00B360CC">
      <w:pPr>
        <w:spacing w:after="0"/>
        <w:jc w:val="both"/>
        <w:rPr>
          <w:rFonts w:ascii="Times New Roman" w:hAnsi="Times New Roman" w:cs="Times New Roman"/>
          <w:sz w:val="18"/>
          <w:szCs w:val="18"/>
        </w:rPr>
      </w:pPr>
      <w:proofErr w:type="gramStart"/>
      <w:r w:rsidRPr="009F1298">
        <w:rPr>
          <w:rFonts w:ascii="Times New Roman" w:hAnsi="Times New Roman" w:cs="Times New Roman"/>
          <w:sz w:val="18"/>
          <w:szCs w:val="18"/>
        </w:rPr>
        <w:t>6)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на информационных стендах Органа, путем публикации информационных материалов в печатных СМИ, на официальном сайте администрации города, на Портале государственных и муниципальных услуг Иркутской области, а также на Едином портале государственных и муниципальных услуг (функций) РФ.</w:t>
      </w:r>
      <w:proofErr w:type="gramEnd"/>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2. СТАНДАРТ ПРЕДОСТАВЛЕНИЯ МУНИЦИПАЛЬНОЙ УСЛУГИ</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 Наименование муниципальной услуги: "Выдача разрешения на проведение муниципальных лотерей".</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2. Наименование Органа, предоставляющего муниципальную услугу: администрация </w:t>
      </w:r>
      <w:r w:rsidR="009F1298" w:rsidRPr="009F1298">
        <w:rPr>
          <w:rFonts w:ascii="Times New Roman" w:hAnsi="Times New Roman" w:cs="Times New Roman"/>
          <w:sz w:val="18"/>
          <w:szCs w:val="18"/>
        </w:rPr>
        <w:t>Семеновского</w:t>
      </w:r>
      <w:r w:rsidR="002955D2" w:rsidRPr="009F1298">
        <w:rPr>
          <w:rFonts w:ascii="Times New Roman" w:hAnsi="Times New Roman" w:cs="Times New Roman"/>
          <w:sz w:val="18"/>
          <w:szCs w:val="18"/>
        </w:rPr>
        <w:t xml:space="preserve"> муниципального образования.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3. Результатом предоставления муниципальной услуги является: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получение заявителем разрешения на проведение муниципальной лотереи (далее - разрешение);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мотивированный отказ в выдаче разрешения на проведение муниципальной лотереи (далее - отказ в выдаче).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4. Полный срок предоставления муниципальной услуги составляет 2 месяца со дня подачи заявления о предоставлении разрешения на проведение муниципальной лотереи (далее - заявление).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Орган заявления и документов, необходимых для предоставления муниципальной услуги (по дате регистрации).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5. Перечень нормативных правовых актов Российской Федерации и Иркутской области, муниципальных правовых актов, регулирующих отношения, возникающие в связи с предоставлением муниципальной услуги: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Федеральный закон от 27.07.2010 N 210-ФЗ "Об организации предоставления государственных и муниципальных услуг";</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Федеральный закон от 06.10.2003 N 131-ФЗ "Об общих принципах организации местного самоуправления в Российской Федерации";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Федеральный закон от 11.11.2003 N 138-ФЗ "О лотереях";</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Устав муниципального образования </w:t>
      </w:r>
      <w:proofErr w:type="gramStart"/>
      <w:r w:rsidR="009F1298" w:rsidRPr="009F1298">
        <w:rPr>
          <w:rFonts w:ascii="Times New Roman" w:hAnsi="Times New Roman" w:cs="Times New Roman"/>
          <w:sz w:val="18"/>
          <w:szCs w:val="18"/>
        </w:rPr>
        <w:t>–С</w:t>
      </w:r>
      <w:proofErr w:type="gramEnd"/>
      <w:r w:rsidR="009F1298" w:rsidRPr="009F1298">
        <w:rPr>
          <w:rFonts w:ascii="Times New Roman" w:hAnsi="Times New Roman" w:cs="Times New Roman"/>
          <w:sz w:val="18"/>
          <w:szCs w:val="18"/>
        </w:rPr>
        <w:t>еменовского</w:t>
      </w:r>
      <w:r w:rsidR="002955D2" w:rsidRPr="009F1298">
        <w:rPr>
          <w:rFonts w:ascii="Times New Roman" w:hAnsi="Times New Roman" w:cs="Times New Roman"/>
          <w:sz w:val="18"/>
          <w:szCs w:val="18"/>
        </w:rPr>
        <w:t xml:space="preserve"> муниципального образования</w:t>
      </w:r>
      <w:r w:rsidRPr="009F1298">
        <w:rPr>
          <w:rFonts w:ascii="Times New Roman" w:hAnsi="Times New Roman" w:cs="Times New Roman"/>
          <w:sz w:val="18"/>
          <w:szCs w:val="18"/>
        </w:rPr>
        <w:t>;</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постановление Правительства РФ от 05.07.2004 N 338 "О мерах по реализации Федерального закона "О лотереях";</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Приказ Минфина РФ от 26.04.2012 N 53н "Об утверждении форм и сроков предоставления отчетности о лотереях";</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6. Документы, необходимые в соответствии с нормативными правовыми актами для предоставления муниципальной услуги: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заявление, в котором указывается срок проведения лотереи и вид лотереи (прил. N 1 к регламенту).</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К заявлению о предоставлении разрешения на проведение муниципальной лотереи должны прилагаться следующие документы:</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условия муниципальной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нормативы распределения выручки от проведения муниципальной лотереи (в процентах);</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макет лотерейного билета (квитанции, иного предусмотренного условиями лотереи документа) с описанием обязательных требований к нему и при необходимости способов защиты лотерейного билета от подделки, а также с описанием нанесенных на него скрытых надписей, рисунков или знаков;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правила идентификации лотерейного билета при выплате, передаче или предоставлении выигрыша;</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технико-экономическое обоснование проведения лотереи на весь период ее проведения с указанием источников финансирования расходов на организацию лотереи, проведение лотереи и с расчетом предполагаемой выручки от проведения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описание и технические характеристики лотерейного оборудования;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засвидетельствованные в нотариальном порядке копии учредительных документов заявителя;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бухгалтерский баланс заявителя по состоянию на последнюю отчетную дату, предшествующую подаче заявления о предоставлении разрешения на проведение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справка налогового органа о наличии или об отсутствии задолженности по уплате налогов и сборов. Срок действия справки - один месяц;</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порядок учета распространенных и нераспространенных лотерейных билетов;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lastRenderedPageBreak/>
        <w:t>- порядок возврата, хранения, уничтожения или использования в других тиражах нераспространенных лотерейных билетов;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порядок изъятия нераспределенных лотерейных билетов;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порядок хранения невостребованных выигрышей и порядок их востребования по истечении сроков получения выигрышей.</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Условия муниципальной лотереи, утвержденные организатором лотереи, включают в себя: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 наименование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2) указание на вид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3) цели проведения лотереи (с указанием размера целевых отчислений, а также конкретных мероприятий и объектов);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4) наименование организатора лотереи с указанием его юридического и почтового адресов, банковских реквизитов, идентификационного номера налогоплательщика и сведений об открытии счетов в кредитной организации;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5) указание на территорию, на которой проводится лотерея;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6) сроки проведения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7) описание концепции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8) организационно-технологическое описание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9) права и обязанности участников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10) порядок и сроки получения выигрышей, в том числе по истечении этих сроков, а также сроки проведения экспертизы выигрышных лотерейных билетов;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11) порядок информирования участников лотереи о правилах участия в лотерее и результатах розыгрыша призового фонда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12) порядок изготовления и реализации лотерейных билетов (порядок определения и регистрации лотерейных ставок);</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13) цены лотерейных билетов (размеры лотерейных ставок);</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14) денежные эквиваленты выигрышей в натуре;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15) порядок формирования призового фонда лотереи, его размер и планируемую структуру распределения призового фонда лотереи в соответствии с размером выигрышей (в процентах от выручки от проведения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16) порядок проведения розыгрыша призового фонда лотереи, алгоритм определения выигрышей.</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К обязательным нормативам лотереи относятся: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 размер призового фонда лотереи по отношению к выручке от проведения лотереи должен составлять не менее 50%;</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2) размер целевых отчислений от лотереи, предусмотренный условиями лотереи, должен составлять не менее чем 10% от выручки от проведения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Копии представленных заявителем документов после предоставления муниципальной услуги остаются в Органе и заявителю не возвращаются.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7. Орган не вправе требовать от заявителя: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60CC" w:rsidRPr="009F1298" w:rsidRDefault="00B360CC" w:rsidP="00B360CC">
      <w:pPr>
        <w:spacing w:after="0"/>
        <w:jc w:val="both"/>
        <w:rPr>
          <w:rFonts w:ascii="Times New Roman" w:hAnsi="Times New Roman" w:cs="Times New Roman"/>
          <w:sz w:val="18"/>
          <w:szCs w:val="18"/>
        </w:rPr>
      </w:pPr>
      <w:proofErr w:type="gramStart"/>
      <w:r w:rsidRPr="009F1298">
        <w:rPr>
          <w:rFonts w:ascii="Times New Roman" w:hAnsi="Times New Roman" w:cs="Times New Roman"/>
          <w:sz w:val="18"/>
          <w:szCs w:val="18"/>
        </w:rPr>
        <w:t>б)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9F1298">
        <w:rPr>
          <w:rFonts w:ascii="Times New Roman" w:hAnsi="Times New Roman" w:cs="Times New Roman"/>
          <w:sz w:val="18"/>
          <w:szCs w:val="18"/>
        </w:rPr>
        <w:t xml:space="preserve"> актами </w:t>
      </w:r>
      <w:r w:rsidR="009F1298" w:rsidRPr="009F1298">
        <w:rPr>
          <w:rFonts w:ascii="Times New Roman" w:hAnsi="Times New Roman" w:cs="Times New Roman"/>
          <w:sz w:val="18"/>
          <w:szCs w:val="18"/>
        </w:rPr>
        <w:t xml:space="preserve">Семеновского </w:t>
      </w:r>
      <w:r w:rsidR="006566C0" w:rsidRPr="009F1298">
        <w:rPr>
          <w:rFonts w:ascii="Times New Roman" w:hAnsi="Times New Roman" w:cs="Times New Roman"/>
          <w:sz w:val="18"/>
          <w:szCs w:val="18"/>
        </w:rPr>
        <w:t>муниципального образования</w:t>
      </w:r>
      <w:r w:rsidRPr="009F1298">
        <w:rPr>
          <w:rFonts w:ascii="Times New Roman" w:hAnsi="Times New Roman" w:cs="Times New Roman"/>
          <w:sz w:val="18"/>
          <w:szCs w:val="18"/>
        </w:rPr>
        <w:t xml:space="preserve">,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по собственной инициативе (данное положение вступает в силу в сроки, определенные </w:t>
      </w:r>
      <w:proofErr w:type="spellStart"/>
      <w:r w:rsidRPr="009F1298">
        <w:rPr>
          <w:rFonts w:ascii="Times New Roman" w:hAnsi="Times New Roman" w:cs="Times New Roman"/>
          <w:sz w:val="18"/>
          <w:szCs w:val="18"/>
        </w:rPr>
        <w:t>чч</w:t>
      </w:r>
      <w:proofErr w:type="spellEnd"/>
      <w:r w:rsidRPr="009F1298">
        <w:rPr>
          <w:rFonts w:ascii="Times New Roman" w:hAnsi="Times New Roman" w:cs="Times New Roman"/>
          <w:sz w:val="18"/>
          <w:szCs w:val="18"/>
        </w:rPr>
        <w:t>. 6, 7 ст. 74 Федерального закона от 01.07.2011 N 169-ФЗ "О внесении изменений в отдельные законодательные акты РФ").</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Запрос заявителя в Орган о предоставлении муниципальной услуги приравнивается к согласию такого заявителя с обработкой его персональных данных в Органе в целях и объеме, необходимых для предоставления муниципальной услуги. </w:t>
      </w:r>
      <w:proofErr w:type="gramStart"/>
      <w:r w:rsidRPr="009F1298">
        <w:rPr>
          <w:rFonts w:ascii="Times New Roman" w:hAnsi="Times New Roman" w:cs="Times New Roman"/>
          <w:sz w:val="18"/>
          <w:szCs w:val="18"/>
        </w:rPr>
        <w:t>Для обработки Органом персональных данных в целях представления персональных данных заявителя, имеющихся в распоряжении такого органа или организации, в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муниципальной услуги,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w:t>
      </w:r>
      <w:proofErr w:type="gramEnd"/>
      <w:r w:rsidRPr="009F1298">
        <w:rPr>
          <w:rFonts w:ascii="Times New Roman" w:hAnsi="Times New Roman" w:cs="Times New Roman"/>
          <w:sz w:val="18"/>
          <w:szCs w:val="18"/>
        </w:rPr>
        <w:t xml:space="preserve"> субъекта персональных данных на Портале государственных и муниципальных услуг Иркутской области и Едином портале государственных и муниципальных услуг (функций)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8. Основания для отказа в приеме документов, необходимых для предоставления муниципальной услуги: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lastRenderedPageBreak/>
        <w:t>- непредставление представителем заявителя документа, удостоверяющего личность и полномочия;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заявитель не соответствует требованиям, указанным в пункте 3 раздела 1 регламента.</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9. Исчерпывающий перечень оснований для отказа в предоставлении муниципальной услуги: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несоответствие документов, представленных заявителем для получения разрешения на проведение муниципальной лотереи, требованиям Федерального закона от 11.11.2003 N 138-ФЗ "О лотереях";</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представление заявителем недостоверных сведений;</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наличие у заявителя задолженности по уплате налогов и сборов;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возбуждение в отношении заявителя арбитражным судом дела о несостоятельности (банкротстве).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10. </w:t>
      </w:r>
      <w:proofErr w:type="gramStart"/>
      <w:r w:rsidRPr="009F1298">
        <w:rPr>
          <w:rFonts w:ascii="Times New Roman" w:hAnsi="Times New Roman" w:cs="Times New Roman"/>
          <w:sz w:val="18"/>
          <w:szCs w:val="18"/>
        </w:rPr>
        <w:t>Основанием для приостановления предоставления муниципальной услуги является письменное обращение заявителя о приостановлении выдачи разрешения, в случае если заявление оформлено не в соответствии с требованиями настоящего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roofErr w:type="gramEnd"/>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11. Взимание платы за предоставление муниципальной услуги нормативными правовыми актами не предусмотрено.</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12. Максимальные сроки ожидания в очереди: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при подаче запроса о предоставлении муниципальной услуги: 15 мин.;</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при получении результата предоставления муниципальной услуги: 15 мин.</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13. Срок регистрации запроса заявителя о предоставлении муниципальной услуги: в течение одного рабочего дня с момента поступления.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14. Порядок регистрации запроса заявителя о предоставлении муниципальной услуги: все письменные обращения, поступившие от заявителей в адрес Органа, подлежат обязательной регистрации в день поступления. На лицевой стороне в правом нижнем углу первой страницы обращения проставляется регистрационный штамп с указанием даты поступления и регистрационного номера. Также поступившее обращение проверяется на повторность.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 Обращение прочитывается, определяется его тематика и тип, выявляются поставленные заявителем вопросы, осуществляется ввод необходимых примечаний. </w:t>
      </w:r>
      <w:proofErr w:type="gramStart"/>
      <w:r w:rsidRPr="009F1298">
        <w:rPr>
          <w:rFonts w:ascii="Times New Roman" w:hAnsi="Times New Roman" w:cs="Times New Roman"/>
          <w:sz w:val="18"/>
          <w:szCs w:val="18"/>
        </w:rPr>
        <w:t>Интернет-обращения</w:t>
      </w:r>
      <w:proofErr w:type="gramEnd"/>
      <w:r w:rsidRPr="009F1298">
        <w:rPr>
          <w:rFonts w:ascii="Times New Roman" w:hAnsi="Times New Roman" w:cs="Times New Roman"/>
          <w:sz w:val="18"/>
          <w:szCs w:val="18"/>
        </w:rPr>
        <w:t xml:space="preserve">, направленные заявителями на официальный сайт администрации, в течение рабочего дня поступают в отдел делопроизводства и контроля аппарата администрации (далее - отдел делопроизводства и контроля). </w:t>
      </w:r>
      <w:proofErr w:type="gramStart"/>
      <w:r w:rsidRPr="009F1298">
        <w:rPr>
          <w:rFonts w:ascii="Times New Roman" w:hAnsi="Times New Roman" w:cs="Times New Roman"/>
          <w:sz w:val="18"/>
          <w:szCs w:val="18"/>
        </w:rPr>
        <w:t>При</w:t>
      </w:r>
      <w:proofErr w:type="gramEnd"/>
      <w:r w:rsidRPr="009F1298">
        <w:rPr>
          <w:rFonts w:ascii="Times New Roman" w:hAnsi="Times New Roman" w:cs="Times New Roman"/>
          <w:sz w:val="18"/>
          <w:szCs w:val="18"/>
        </w:rPr>
        <w:t xml:space="preserve"> получение обращения от заявителя осуществляется его регистрация.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15. Требования к помещениям, в которых предоставляется муниципальная услуга:</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Прием заявителей, документов, необходимых для получения муниципальной услуги, осуществляется в кабинете отдела потребительского рынка товаров и услуг.</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Места ожидания должны соответствовать комфортным условиям для заявителей и оптимальным условиям работы специалистов.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Места для заполнения документов оборудуются стульями, столами (стойками) и обеспечиваются бланками заявлений и канцелярскими принадлежностями.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16. Показатели доступности и качества муниципальной услуги.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16.1. Количество взаимодействий заявителя со специалистами Органа.</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Заявитель в процессе предоставления муниципальной услуги взаимодействует со специалистами Органа в следующих случаях:</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 прием и регистрация заявления с установленным пакетом документов - не более 15 минут;</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2) в процессе консультирования (максимальная продолжительность - 30 мин.);</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3) рассмотрение заявления и установленного пакета документов - не более 40 дней;</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4) принятие решения о выдаче разрешения или об отказе в выдаче - не более 14 дней;</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5) внесение записи о лотерее в реестр муниципальных лотерей и оформление выписки - 1 день;</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6) оформление уведомления о принятом решении, разрешения или отказа в выдаче - 1 день;</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7) направление уведомления о принятом решении, разрешения или отказа в выдаче, выписки из реестра лотерей в уполномоченную организацию - 1 день;</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8) выдача результата предоставления муниципальной услуги - не более 3 дней со дня принятия решения.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Заявитель может получить информацию о ходе предоставления муниципальной услуги: при личном обращении в Орган, по телефону, при обращении по электронной почте, в письменной форме по почте в адрес Органа, по факсу.</w:t>
      </w:r>
    </w:p>
    <w:p w:rsidR="00B360CC" w:rsidRPr="009F1298" w:rsidRDefault="00B360CC" w:rsidP="00B360CC">
      <w:pPr>
        <w:spacing w:after="0"/>
        <w:jc w:val="both"/>
        <w:rPr>
          <w:rFonts w:ascii="Times New Roman" w:hAnsi="Times New Roman" w:cs="Times New Roman"/>
          <w:sz w:val="18"/>
          <w:szCs w:val="18"/>
        </w:rPr>
      </w:pPr>
      <w:proofErr w:type="gramStart"/>
      <w:r w:rsidRPr="009F1298">
        <w:rPr>
          <w:rFonts w:ascii="Times New Roman" w:hAnsi="Times New Roman" w:cs="Times New Roman"/>
          <w:sz w:val="18"/>
          <w:szCs w:val="18"/>
        </w:rPr>
        <w:t>Размещенные на официальном сайте Органа формы запроса (заявления) и иных документов, необходимых для получения муниципальной услуги) (далее - заявка), доступны для копирования и заполнения заявителями.</w:t>
      </w:r>
      <w:proofErr w:type="gramEnd"/>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16.2. Особенности предоставления муниципальной услуги в электронной форме осуществляются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в том числе с использованием Портала государственных и муниципальных услуг Иркутской области, Единого портала государственных и муниципальных услуг (функций) РФ, официального сайта Органа:</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lastRenderedPageBreak/>
        <w:t>а) заявитель может ознакомиться с информацией о предоставляемой муниципальной услуге на Портале государственных и муниципальных услуг Иркутской области, Едином портале государственных и муниципальных услуг (функций) РФ, на официальном сайте Органа;</w:t>
      </w:r>
    </w:p>
    <w:p w:rsidR="00B360CC" w:rsidRPr="009F1298" w:rsidRDefault="00B360CC" w:rsidP="00B360CC">
      <w:pPr>
        <w:spacing w:after="0"/>
        <w:jc w:val="both"/>
        <w:rPr>
          <w:rFonts w:ascii="Times New Roman" w:hAnsi="Times New Roman" w:cs="Times New Roman"/>
          <w:sz w:val="18"/>
          <w:szCs w:val="18"/>
        </w:rPr>
      </w:pPr>
      <w:proofErr w:type="gramStart"/>
      <w:r w:rsidRPr="009F1298">
        <w:rPr>
          <w:rFonts w:ascii="Times New Roman" w:hAnsi="Times New Roman" w:cs="Times New Roman"/>
          <w:sz w:val="18"/>
          <w:szCs w:val="18"/>
        </w:rPr>
        <w:t>б) размещенные на Портале государственных и муниципальных услуг Иркутской области, Едином портале государственных и муниципальных услуг (функций) РФ, на официальном сайте Органа, формы запроса (заявления) доступны для копирования и заполнения заявителями;</w:t>
      </w:r>
      <w:proofErr w:type="gramEnd"/>
      <w:r w:rsidRPr="009F1298">
        <w:rPr>
          <w:rFonts w:ascii="Times New Roman" w:hAnsi="Times New Roman" w:cs="Times New Roman"/>
          <w:sz w:val="18"/>
          <w:szCs w:val="18"/>
        </w:rPr>
        <w:cr/>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в) заявитель может подать запрос (заявление) через Портал государственных и муниципальных услуг Иркутской области, Единый портал государственных и муниципальных услуг (функций) РФ, официальный сайт Органа путем заполнения формы запроса (заявления).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Допустимые форматы вложений: документ </w:t>
      </w:r>
      <w:proofErr w:type="spellStart"/>
      <w:r w:rsidRPr="009F1298">
        <w:rPr>
          <w:rFonts w:ascii="Times New Roman" w:hAnsi="Times New Roman" w:cs="Times New Roman"/>
          <w:sz w:val="18"/>
          <w:szCs w:val="18"/>
        </w:rPr>
        <w:t>MicrosoftWord</w:t>
      </w:r>
      <w:proofErr w:type="spellEnd"/>
      <w:r w:rsidRPr="009F1298">
        <w:rPr>
          <w:rFonts w:ascii="Times New Roman" w:hAnsi="Times New Roman" w:cs="Times New Roman"/>
          <w:sz w:val="18"/>
          <w:szCs w:val="18"/>
        </w:rPr>
        <w:t>.</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Заявление заверяется электронной подписью заявителя (если требуется).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При подаче заявления, 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16.3. Прием и регистрация заявления, поданного через Портал государственных и муниципальных услуг Иркутской области, Единый портал государственных и муниципальных услуг (функций) РФ, официальный сайт Органа, осуществляется Оператором учетной системы Органа (иным специалистом, ответственным за прием и регистрацию заявления) в течение трех рабочих дней.</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Оператор учетной системы Органа (иные специалисты, ответственные за прием и регистрацию заявления) в течение одного рабочего дня с момента регистрации заявки передает ее ответственным за предоставление муниципальной услуги специалистам.</w:t>
      </w:r>
    </w:p>
    <w:p w:rsidR="00B360CC" w:rsidRPr="009F1298" w:rsidRDefault="00B360CC" w:rsidP="00B360CC">
      <w:pPr>
        <w:spacing w:after="0"/>
        <w:jc w:val="both"/>
        <w:rPr>
          <w:rFonts w:ascii="Times New Roman" w:hAnsi="Times New Roman" w:cs="Times New Roman"/>
          <w:sz w:val="18"/>
          <w:szCs w:val="18"/>
        </w:rPr>
      </w:pPr>
      <w:proofErr w:type="gramStart"/>
      <w:r w:rsidRPr="009F1298">
        <w:rPr>
          <w:rFonts w:ascii="Times New Roman" w:hAnsi="Times New Roman" w:cs="Times New Roman"/>
          <w:sz w:val="18"/>
          <w:szCs w:val="18"/>
        </w:rPr>
        <w:t>Оператор учетной системы Органа (иные специалисты, ответственные за прием и регистрацию заявления) в течение одного рабочего дня с момента регистрации заявки направляет заявителю уведомление о приеме и регистрации заявки с указанием ответственных за предоставление муниципальной услуги специалистов посредством электронной почты, указанной в обращении, или в письменной форме по почтовому адресу, указанному в обращении.</w:t>
      </w:r>
      <w:proofErr w:type="gramEnd"/>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16.4. Гражданин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Портале государственных и муниципальных услуг Иркутской области, Едином портале государственных и муниципальных услуг (функций) РФ, по номеру электронной квитанции.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16.5. Оператор учетной системы (иные специалисты) уведомляет заявителя о результате предоставления муниципальной услуги посредством электронной почты, указанной в обращении, или в письменной форме по почтовому адресу, указанному в обращении, в течение 3 рабочих дней с момента принятия решения о предоставлении муниципальной услуги (отказе в предоставлении муниципальной услуги).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16.6. Результат предоставления муниципальной услуги может быть получен заявителем в своем личном кабинете на Портале государственных и муниципальных услуг Иркутской области, Едином портале государственных и муниципальных услуг (функций) РФ не позднее семи рабочих дней с момента принятия решения о предоставлении муниципальной услуги (отказе в предоставлении муниципальной услуги).</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3. СОСТАВ, ПОСЛЕДОВАТЕЛЬНОСТЬ И СРОКИ ВЫПОЛНЕНИЯ</w:t>
      </w: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АДМИНИСТРАТИВНЫХ ПРОЦЕДУР (ДЕЙСТВИЙ), ТРЕБОВАНИЯ</w:t>
      </w: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К ПОРЯДКУ ИХ ВЫПОЛНЕНИЯ</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 Предоставление муниципальной услуги включает в себя следующие административные процедуры:</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а) прием и регистрация заявления с установленным пакетом документов;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б) рассмотрение заявления и установленного пакета документов;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в) принятие решения о выдаче разрешения или об отказе в выдаче;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г) внесение записи о лотерее в реестр муниципальных лотерей и оформление выписки;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д) оформление разрешения или отказа в выдаче;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е) выдача результата предоставления муниципальной услуги.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2. Блок-схема предоставления муниципальной услуги приводится в приложении N 2 к регламенту.</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3. Административная процедура "Прием и регистрация заявления с установленным пакетом документов".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Основания для начала административной процедуры: поступление в Орган заявления и иных документов, указанных в п. 6 раздела 2 регламента (далее - запрос):</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при личном обращении заявителя;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в виде почтового отправления.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Специалист, ответственный за прием документов, проверяет правильность </w:t>
      </w:r>
      <w:proofErr w:type="spellStart"/>
      <w:r w:rsidRPr="009F1298">
        <w:rPr>
          <w:rFonts w:ascii="Times New Roman" w:hAnsi="Times New Roman" w:cs="Times New Roman"/>
          <w:sz w:val="18"/>
          <w:szCs w:val="18"/>
        </w:rPr>
        <w:t>адресования</w:t>
      </w:r>
      <w:proofErr w:type="spellEnd"/>
      <w:r w:rsidRPr="009F1298">
        <w:rPr>
          <w:rFonts w:ascii="Times New Roman" w:hAnsi="Times New Roman" w:cs="Times New Roman"/>
          <w:sz w:val="18"/>
          <w:szCs w:val="18"/>
        </w:rPr>
        <w:t xml:space="preserve"> и составления заявления. При неправильном заполнении бланка заявления специалист указывает на недостатки и возможность их устранения.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Письменное заявление подлежит обязательной регистрации в течение одного дня с момента поступления в отделе делопроизводства и контрол</w:t>
      </w:r>
      <w:r w:rsidR="002D6A14" w:rsidRPr="009F1298">
        <w:rPr>
          <w:rFonts w:ascii="Times New Roman" w:hAnsi="Times New Roman" w:cs="Times New Roman"/>
          <w:sz w:val="18"/>
          <w:szCs w:val="18"/>
        </w:rPr>
        <w:t xml:space="preserve">я аппарата администрации </w:t>
      </w:r>
      <w:r w:rsidRPr="009F1298">
        <w:rPr>
          <w:rFonts w:ascii="Times New Roman" w:hAnsi="Times New Roman" w:cs="Times New Roman"/>
          <w:sz w:val="18"/>
          <w:szCs w:val="18"/>
        </w:rPr>
        <w:t xml:space="preserve"> (далее - отдел делопроизводства и контроля).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Результатом выполнения административной процедуры является регистрация заявления и подготовка к передаче на рассмотрение </w:t>
      </w:r>
      <w:r w:rsidR="002D6A14" w:rsidRPr="009F1298">
        <w:rPr>
          <w:rFonts w:ascii="Times New Roman" w:hAnsi="Times New Roman" w:cs="Times New Roman"/>
          <w:sz w:val="18"/>
          <w:szCs w:val="18"/>
        </w:rPr>
        <w:t>главе администрации</w:t>
      </w:r>
      <w:r w:rsidRPr="009F1298">
        <w:rPr>
          <w:rFonts w:ascii="Times New Roman" w:hAnsi="Times New Roman" w:cs="Times New Roman"/>
          <w:sz w:val="18"/>
          <w:szCs w:val="18"/>
        </w:rPr>
        <w:t>.</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lastRenderedPageBreak/>
        <w:t>Максимальная продолжительность административной процедуры: 3 рабочих дня.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4. Административная процедура "Рассмотрение заявления и установленного пакета документов":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а) основанием для начала административной процедуры является поступившее в Орган заявление с установленным пакетом документов, зарегистрированное в установленном порядке;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б) заявление и установленный пакет документов регистрируются в порядке делопроизводства и передаются должностному лицу Органа;</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в) рассмотрение заявления и установленного пакета документов осуществляется должностными лицами Органа;</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г) рассмотрение заявления и установленного пакета документов проводится с целью выявления в них недостоверных и (или) искаженных данных, а также установления соответствия (несоответствия) заявителя требованиям действующего законодательства;</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д) должностное лицо Органа при рассмотрении заявления и установленного пакета документов на соответствие требованиям действующего законодательства устанавливает:</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полноту и достоверность сведений, представленных заявителем;</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соответствие документов, представленных заявителем для получения разрешения на проведение муниципальной лотереи, требованиям, установленным законодательством Российской Федерации;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отсутствие у заявителя задолженности по уплате налогов и сборов;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отсутствие возбужденного производства арбитражным судом в отношении заявителя по делу о несостоятельности (банкротстве).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В случае если заявитель не представит все предусмотренные п. 6 раздела 2 Административного регламента документы, Орган в течение месяца со дня подачи заявителем заявления обязан запросить у него недостающие документы, которые должны быть представлены не позднее чем через 10 дней со дня получения такого запроса.</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Максимальный срок административной процедуры не должен превышать 40 дней.</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5. Административная процедура "Принятие решения о выдаче разрешения или об отказе в выдаче":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а) принятие решения о выдаче разрешения или мотивированном отказе в выдаче осуществляется путем издания постановления администрации </w:t>
      </w:r>
      <w:proofErr w:type="spellStart"/>
      <w:r w:rsidR="002D6A14" w:rsidRPr="009F1298">
        <w:rPr>
          <w:rFonts w:ascii="Times New Roman" w:hAnsi="Times New Roman" w:cs="Times New Roman"/>
          <w:sz w:val="18"/>
          <w:szCs w:val="18"/>
        </w:rPr>
        <w:t>Черемшанского</w:t>
      </w:r>
      <w:proofErr w:type="spellEnd"/>
      <w:r w:rsidR="002D6A14" w:rsidRPr="009F1298">
        <w:rPr>
          <w:rFonts w:ascii="Times New Roman" w:hAnsi="Times New Roman" w:cs="Times New Roman"/>
          <w:sz w:val="18"/>
          <w:szCs w:val="18"/>
        </w:rPr>
        <w:t xml:space="preserve"> муниципального образования </w:t>
      </w:r>
      <w:r w:rsidRPr="009F1298">
        <w:rPr>
          <w:rFonts w:ascii="Times New Roman" w:hAnsi="Times New Roman" w:cs="Times New Roman"/>
          <w:sz w:val="18"/>
          <w:szCs w:val="18"/>
        </w:rPr>
        <w:t xml:space="preserve"> (далее - постановление);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б) основанием для начала административной процедуры является проведенная проверка сведений, содержащихся в заявлении и установленном пакете документов. По результатам проведенной проверки на соответствие представленных документов требованиям, установленным законодательством Российской Федерации, и предложений должностного лица Орган принимает решение о подготовке постановления о выдаче разрешения или отказе в выдаче;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в) издание постановления включает в себя его подготовку, оформление, согласование, подписание и регистрацию;</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г) должностное лицо Органа готовит проект постановления в соответствии с Инструкцией по делопроизводству в администрации </w:t>
      </w:r>
      <w:proofErr w:type="spellStart"/>
      <w:r w:rsidR="002D6A14" w:rsidRPr="009F1298">
        <w:rPr>
          <w:rFonts w:ascii="Times New Roman" w:hAnsi="Times New Roman" w:cs="Times New Roman"/>
          <w:sz w:val="18"/>
          <w:szCs w:val="18"/>
        </w:rPr>
        <w:t>Черемшанского</w:t>
      </w:r>
      <w:proofErr w:type="spellEnd"/>
      <w:r w:rsidR="002D6A14" w:rsidRPr="009F1298">
        <w:rPr>
          <w:rFonts w:ascii="Times New Roman" w:hAnsi="Times New Roman" w:cs="Times New Roman"/>
          <w:sz w:val="18"/>
          <w:szCs w:val="18"/>
        </w:rPr>
        <w:t xml:space="preserve"> муниципального образования</w:t>
      </w:r>
      <w:r w:rsidRPr="009F1298">
        <w:rPr>
          <w:rFonts w:ascii="Times New Roman" w:hAnsi="Times New Roman" w:cs="Times New Roman"/>
          <w:sz w:val="18"/>
          <w:szCs w:val="18"/>
        </w:rPr>
        <w:t>;</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д) после регистрации постановления должностное лицо Органа оформляет разрешение согласно приложению N 4 к регламенту. Решение подписывается </w:t>
      </w:r>
      <w:r w:rsidR="008A7654" w:rsidRPr="009F1298">
        <w:rPr>
          <w:rFonts w:ascii="Times New Roman" w:hAnsi="Times New Roman" w:cs="Times New Roman"/>
          <w:sz w:val="18"/>
          <w:szCs w:val="18"/>
        </w:rPr>
        <w:t>главой муниципального образования</w:t>
      </w:r>
      <w:r w:rsidRPr="009F1298">
        <w:rPr>
          <w:rFonts w:ascii="Times New Roman" w:hAnsi="Times New Roman" w:cs="Times New Roman"/>
          <w:sz w:val="18"/>
          <w:szCs w:val="18"/>
        </w:rPr>
        <w:t>;</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е) максимальный срок административной процедуры не должен превышать 14 дней.</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6. Административная процедура "Внесение записи о лотерее в реестр муниципальных лотерей и оформление выписки".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6.1. Основанием для начала административной процедуры является издание постановления о выдаче разрешения.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6.2. Должностное лицо О</w:t>
      </w:r>
      <w:r w:rsidR="002D6A14" w:rsidRPr="009F1298">
        <w:rPr>
          <w:rFonts w:ascii="Times New Roman" w:hAnsi="Times New Roman" w:cs="Times New Roman"/>
          <w:sz w:val="18"/>
          <w:szCs w:val="18"/>
        </w:rPr>
        <w:t>ргана</w:t>
      </w:r>
      <w:r w:rsidRPr="009F1298">
        <w:rPr>
          <w:rFonts w:ascii="Times New Roman" w:hAnsi="Times New Roman" w:cs="Times New Roman"/>
          <w:sz w:val="18"/>
          <w:szCs w:val="18"/>
        </w:rPr>
        <w:t xml:space="preserve"> ведет реестр муниципальных лотерей.</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6.3. В реестре содержится следующая информация: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 порядковый номер записи;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2) дата внесения записи;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3) регистрационный номер муниципальной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4) наименование муниципальной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5) социально значимые объекты и мероприятия, на которые направляются целевые отчисления от лотереи, размер этих отчислений;</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6) размер призового фонда муниципальной лотереи, установленный в процентах от выручки;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7) сведения о юридическом лице - организаторе муниципальной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наименование;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государственный регистрационный номер;</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место нахождения;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почтовый адрес;</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банковские реквизиты;</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идентификационный номер налогоплательщика;</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сведения об открытии счетов в кредитной организации;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8) сведения о юридическом лице - операторе муниципальной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наименование;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государственный регистрационный номер;</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место нахождения;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почтовый адрес;</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банковские реквизиты;</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идентификационный номер налогоплательщика;</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lastRenderedPageBreak/>
        <w:t>- сведения об открытии счетов в кредитной организации;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9) сроки проведения муниципальной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10) цены лотерейных билетов.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6.4. Регистрационной номер муниципальной лотереи состоит из серии и номера, </w:t>
      </w:r>
      <w:proofErr w:type="gramStart"/>
      <w:r w:rsidRPr="009F1298">
        <w:rPr>
          <w:rFonts w:ascii="Times New Roman" w:hAnsi="Times New Roman" w:cs="Times New Roman"/>
          <w:sz w:val="18"/>
          <w:szCs w:val="18"/>
        </w:rPr>
        <w:t>разделенных</w:t>
      </w:r>
      <w:proofErr w:type="gramEnd"/>
      <w:r w:rsidRPr="009F1298">
        <w:rPr>
          <w:rFonts w:ascii="Times New Roman" w:hAnsi="Times New Roman" w:cs="Times New Roman"/>
          <w:sz w:val="18"/>
          <w:szCs w:val="18"/>
        </w:rPr>
        <w:t xml:space="preserve">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6.5. Серия регистрационного номера муниципальной лотереи состоит из 5 разрядов.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6.6. Первый разряд указывает на статус регистрируемой лотереи и обозначается буквой "Н" - негосударственная лотерея.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6.7. Второй разряд указывает на вид лотереи в зависимости от лотереи, на которой она проводится, и обозначается цифрой "4" - муниципальная лотерея.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6.8. Третий и четвертый разряды обозначаются порядковым номером Иркутской области "06".</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6.9. Пятый разряд указывает на вид лотереи в зависимости от способа ее проведения и формирования призового фонда и обозначается следующими буквами: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w:t>
      </w:r>
      <w:proofErr w:type="gramStart"/>
      <w:r w:rsidRPr="009F1298">
        <w:rPr>
          <w:rFonts w:ascii="Times New Roman" w:hAnsi="Times New Roman" w:cs="Times New Roman"/>
          <w:sz w:val="18"/>
          <w:szCs w:val="18"/>
        </w:rPr>
        <w:t>С</w:t>
      </w:r>
      <w:proofErr w:type="gramEnd"/>
      <w:r w:rsidRPr="009F1298">
        <w:rPr>
          <w:rFonts w:ascii="Times New Roman" w:hAnsi="Times New Roman" w:cs="Times New Roman"/>
          <w:sz w:val="18"/>
          <w:szCs w:val="18"/>
        </w:rPr>
        <w:t>" - стимулирующая лотерея;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w:t>
      </w:r>
      <w:proofErr w:type="spellStart"/>
      <w:r w:rsidRPr="009F1298">
        <w:rPr>
          <w:rFonts w:ascii="Times New Roman" w:hAnsi="Times New Roman" w:cs="Times New Roman"/>
          <w:sz w:val="18"/>
          <w:szCs w:val="18"/>
        </w:rPr>
        <w:t>нестимулирующие</w:t>
      </w:r>
      <w:proofErr w:type="spellEnd"/>
      <w:r w:rsidRPr="009F1298">
        <w:rPr>
          <w:rFonts w:ascii="Times New Roman" w:hAnsi="Times New Roman" w:cs="Times New Roman"/>
          <w:sz w:val="18"/>
          <w:szCs w:val="18"/>
        </w:rPr>
        <w:t xml:space="preserve">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"Т" - тиражная;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"Б" - </w:t>
      </w:r>
      <w:proofErr w:type="spellStart"/>
      <w:r w:rsidRPr="009F1298">
        <w:rPr>
          <w:rFonts w:ascii="Times New Roman" w:hAnsi="Times New Roman" w:cs="Times New Roman"/>
          <w:sz w:val="18"/>
          <w:szCs w:val="18"/>
        </w:rPr>
        <w:t>бестиражная</w:t>
      </w:r>
      <w:proofErr w:type="spellEnd"/>
      <w:r w:rsidRPr="009F1298">
        <w:rPr>
          <w:rFonts w:ascii="Times New Roman" w:hAnsi="Times New Roman" w:cs="Times New Roman"/>
          <w:sz w:val="18"/>
          <w:szCs w:val="18"/>
        </w:rPr>
        <w:t>;</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"К" - комбинированная.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6.10. Номер регистрационного номера муниципальной лотереи является номером, присвоенным муниципальной лотерее, внесенным в муниципальный реестр лотерей.</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6.11. После внесения записи в реестр муниципальных лотерей должностное лицо Отдела оформляет выписку из реестра муниципальных лотерей по форме согласно приложению N 3 к Административному регламенту.</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6.12. Общий максимальный срок административной процедуры составляет 1 день.</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7. Административная процедура "Оформление разрешения или отказа в выдаче":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а) основанием для начала административной процедуры является издание постановления о выдаче разрешения или отказа в выдаче;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б) в разрешении (прил. N 4 к регламенту) указываются: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наименование уполномоченного органа, выдавшего разрешение;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регистрационный номер и дата выдачи;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полное или сокращенное наименование организатора муниципальной лотереи, место его нахождения;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основной государственный регистрационный номер организатора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идентификационный номер налогоплательщика;</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вид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наименование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территория проведения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срок проведения лотереи;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в) в мотивированном отказе в выдаче указываются основания (причины) отказа в соответствии с п. 9 раздела 2 регламента;</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г) общий максимальный срок административной процедуры составляет 1 день.</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8. Административная процедура "Выдача результата предоставления муниципальной услуги":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а) основанием для начала административной процедуры является поступление должностному лицу, ответственному за выдачу документов, результата предоставления муниципальной услуги и личное обращение заявителя за получением документов;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б) должностное лицо направляет (вручает) заявителю уведомление о принятом решении в течение 3-х рабочих дней. Должностное лицо, ответственное за выдачу документов, может сообщить заявителю о принятом решении лично, по телефону или электронной почте;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в) должностное лицо, ответственное за выдачу документов: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устанавливает личность заявителя, в том числе проверяет документ, удостоверяющий личность;</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проверяет правомочность заявителя, в том числе полномочия представителя правообладателя действовать от их имени при получении документов;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выясняет у заявителя номер, указанный в расписке о получении документов на получение разрешения;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находит документы по предоставлению муниципальной услуги с распиской о получении документов, а также документами, подлежащими выдаче;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делает запись в книге учета выданных документов;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знакомит заявителя с перечнем выдаваемых документов (оглашает названия выдаваемых документов);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выдает результат предоставления муниципальной услуги заявителю в одном подлинном экземпляре;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заявитель расписывается в получении результата предоставления муниципальной услуги в журнале регистрации документов;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г) максимальный срок административной процедуры составляет 3 дня.</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 xml:space="preserve">4. ФОРМЫ </w:t>
      </w:r>
      <w:proofErr w:type="gramStart"/>
      <w:r w:rsidRPr="009F1298">
        <w:rPr>
          <w:rFonts w:ascii="Times New Roman" w:hAnsi="Times New Roman" w:cs="Times New Roman"/>
          <w:sz w:val="18"/>
          <w:szCs w:val="18"/>
        </w:rPr>
        <w:t>КОНТРОЛЯ ЗА</w:t>
      </w:r>
      <w:proofErr w:type="gramEnd"/>
      <w:r w:rsidRPr="009F1298">
        <w:rPr>
          <w:rFonts w:ascii="Times New Roman" w:hAnsi="Times New Roman" w:cs="Times New Roman"/>
          <w:sz w:val="18"/>
          <w:szCs w:val="18"/>
        </w:rPr>
        <w:t xml:space="preserve"> ИСПОЛНЕНИЕМ РЕГЛАМЕНТА</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lastRenderedPageBreak/>
        <w:t xml:space="preserve">1. Порядок осуществления текущего </w:t>
      </w:r>
      <w:proofErr w:type="gramStart"/>
      <w:r w:rsidRPr="009F1298">
        <w:rPr>
          <w:rFonts w:ascii="Times New Roman" w:hAnsi="Times New Roman" w:cs="Times New Roman"/>
          <w:sz w:val="18"/>
          <w:szCs w:val="18"/>
        </w:rPr>
        <w:t>контроля за</w:t>
      </w:r>
      <w:proofErr w:type="gramEnd"/>
      <w:r w:rsidRPr="009F1298">
        <w:rPr>
          <w:rFonts w:ascii="Times New Roman" w:hAnsi="Times New Roman" w:cs="Times New Roman"/>
          <w:sz w:val="18"/>
          <w:szCs w:val="18"/>
        </w:rPr>
        <w:t xml:space="preserve"> соблюдением и исполнением ответственными специалистами Органа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принятием решений ответственными лицами.</w:t>
      </w:r>
    </w:p>
    <w:p w:rsidR="00B360CC" w:rsidRPr="009F1298" w:rsidRDefault="00B360CC" w:rsidP="00B360CC">
      <w:pPr>
        <w:spacing w:after="0"/>
        <w:jc w:val="both"/>
        <w:rPr>
          <w:rFonts w:ascii="Times New Roman" w:hAnsi="Times New Roman" w:cs="Times New Roman"/>
          <w:color w:val="FF0000"/>
          <w:sz w:val="18"/>
          <w:szCs w:val="18"/>
        </w:rPr>
      </w:pPr>
      <w:r w:rsidRPr="009F1298">
        <w:rPr>
          <w:rFonts w:ascii="Times New Roman" w:hAnsi="Times New Roman" w:cs="Times New Roman"/>
          <w:sz w:val="18"/>
          <w:szCs w:val="18"/>
        </w:rPr>
        <w:t xml:space="preserve">Текущий </w:t>
      </w:r>
      <w:proofErr w:type="gramStart"/>
      <w:r w:rsidRPr="009F1298">
        <w:rPr>
          <w:rFonts w:ascii="Times New Roman" w:hAnsi="Times New Roman" w:cs="Times New Roman"/>
          <w:sz w:val="18"/>
          <w:szCs w:val="18"/>
        </w:rPr>
        <w:t>контроль за</w:t>
      </w:r>
      <w:proofErr w:type="gramEnd"/>
      <w:r w:rsidRPr="009F1298">
        <w:rPr>
          <w:rFonts w:ascii="Times New Roman" w:hAnsi="Times New Roman" w:cs="Times New Roman"/>
          <w:sz w:val="18"/>
          <w:szCs w:val="18"/>
        </w:rPr>
        <w:t xml:space="preserve"> соблюдением и исполнением муниципальным служащим последовательности действий, определенных административными процедурами по предоставлению муниципальной услуги, осуществляет </w:t>
      </w:r>
      <w:r w:rsidR="008A7654" w:rsidRPr="009F1298">
        <w:rPr>
          <w:rFonts w:ascii="Times New Roman" w:hAnsi="Times New Roman" w:cs="Times New Roman"/>
          <w:sz w:val="18"/>
          <w:szCs w:val="18"/>
        </w:rPr>
        <w:t>главой муниципального образования.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Текущий контроль осуществляется путем 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w:t>
      </w:r>
      <w:proofErr w:type="gramStart"/>
      <w:r w:rsidRPr="009F1298">
        <w:rPr>
          <w:rFonts w:ascii="Times New Roman" w:hAnsi="Times New Roman" w:cs="Times New Roman"/>
          <w:sz w:val="18"/>
          <w:szCs w:val="18"/>
        </w:rPr>
        <w:t>объяснений причин задержки осуществления административных действий</w:t>
      </w:r>
      <w:proofErr w:type="gramEnd"/>
      <w:r w:rsidRPr="009F1298">
        <w:rPr>
          <w:rFonts w:ascii="Times New Roman" w:hAnsi="Times New Roman" w:cs="Times New Roman"/>
          <w:sz w:val="18"/>
          <w:szCs w:val="18"/>
        </w:rPr>
        <w:t>.</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Периодичность осуществления текущего контроля устанавливается </w:t>
      </w:r>
      <w:r w:rsidR="00B445C7" w:rsidRPr="009F1298">
        <w:rPr>
          <w:rFonts w:ascii="Times New Roman" w:hAnsi="Times New Roman" w:cs="Times New Roman"/>
          <w:sz w:val="18"/>
          <w:szCs w:val="18"/>
        </w:rPr>
        <w:t>главой муниципального образования</w:t>
      </w:r>
      <w:r w:rsidRPr="009F1298">
        <w:rPr>
          <w:rFonts w:ascii="Times New Roman" w:hAnsi="Times New Roman" w:cs="Times New Roman"/>
          <w:sz w:val="18"/>
          <w:szCs w:val="18"/>
        </w:rPr>
        <w:t>.</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2. Полнота и качество предоставления муниципальной услуги определяются по результатам проверки.</w:t>
      </w:r>
    </w:p>
    <w:p w:rsidR="00B360CC" w:rsidRPr="009F1298" w:rsidRDefault="00B360CC" w:rsidP="00B360CC">
      <w:pPr>
        <w:spacing w:after="0"/>
        <w:jc w:val="both"/>
        <w:rPr>
          <w:rFonts w:ascii="Times New Roman" w:hAnsi="Times New Roman" w:cs="Times New Roman"/>
          <w:sz w:val="18"/>
          <w:szCs w:val="18"/>
        </w:rPr>
      </w:pPr>
      <w:proofErr w:type="gramStart"/>
      <w:r w:rsidRPr="009F1298">
        <w:rPr>
          <w:rFonts w:ascii="Times New Roman" w:hAnsi="Times New Roman" w:cs="Times New Roman"/>
          <w:sz w:val="18"/>
          <w:szCs w:val="18"/>
        </w:rPr>
        <w:t>Контроль за</w:t>
      </w:r>
      <w:proofErr w:type="gramEnd"/>
      <w:r w:rsidRPr="009F1298">
        <w:rPr>
          <w:rFonts w:ascii="Times New Roman" w:hAnsi="Times New Roman" w:cs="Times New Roman"/>
          <w:sz w:val="18"/>
          <w:szCs w:val="1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заявления заявителей, содержащие жалобы на действия (бездействие) специалистов Органа, и принятие по ним решений и подготовку на них ответов).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Формами </w:t>
      </w:r>
      <w:proofErr w:type="gramStart"/>
      <w:r w:rsidRPr="009F1298">
        <w:rPr>
          <w:rFonts w:ascii="Times New Roman" w:hAnsi="Times New Roman" w:cs="Times New Roman"/>
          <w:sz w:val="18"/>
          <w:szCs w:val="18"/>
        </w:rPr>
        <w:t>контроля за</w:t>
      </w:r>
      <w:proofErr w:type="gramEnd"/>
      <w:r w:rsidRPr="009F1298">
        <w:rPr>
          <w:rFonts w:ascii="Times New Roman" w:hAnsi="Times New Roman" w:cs="Times New Roman"/>
          <w:sz w:val="18"/>
          <w:szCs w:val="18"/>
        </w:rPr>
        <w:t xml:space="preserve"> полнотой и качеством предоставления муниципальной услуги являются: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рассмотрение отчетов и справок о предоставлении муниципальной услуги;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проведение плановых и внеплановых проверок полноты и качества предоставления муниципальной услуги.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Проверки могут быть плановыми (осуществляться на основании планов работы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3. </w:t>
      </w:r>
      <w:proofErr w:type="gramStart"/>
      <w:r w:rsidRPr="009F1298">
        <w:rPr>
          <w:rFonts w:ascii="Times New Roman" w:hAnsi="Times New Roman" w:cs="Times New Roman"/>
          <w:sz w:val="18"/>
          <w:szCs w:val="18"/>
        </w:rPr>
        <w:t>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(осуществляемое) в ходе предоставления муниципальной услуги, в соответствии с действующим законодательством.</w:t>
      </w:r>
      <w:proofErr w:type="gramEnd"/>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Специалисты Органа (в том числе должностные лица),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Персональная ответственность специалистов Органа закрепляется в их должностных инструкциях в соответствии с требованиями законодательства Российской Федерации.</w:t>
      </w:r>
    </w:p>
    <w:p w:rsidR="00B360CC" w:rsidRPr="009F1298" w:rsidRDefault="00B360CC" w:rsidP="00B360CC">
      <w:pPr>
        <w:spacing w:after="0"/>
        <w:jc w:val="both"/>
        <w:rPr>
          <w:rFonts w:ascii="Times New Roman" w:hAnsi="Times New Roman" w:cs="Times New Roman"/>
          <w:sz w:val="18"/>
          <w:szCs w:val="18"/>
        </w:rPr>
      </w:pPr>
      <w:proofErr w:type="gramStart"/>
      <w:r w:rsidRPr="009F1298">
        <w:rPr>
          <w:rFonts w:ascii="Times New Roman" w:hAnsi="Times New Roman" w:cs="Times New Roman"/>
          <w:sz w:val="18"/>
          <w:szCs w:val="18"/>
        </w:rPr>
        <w:t>Специалист, ответственный за прием запросов заявителей (Оператор учетной системы), в соответствии со своей должностной инструкцией, регламентом несет персональную ответственность за надлежащие прием и регистрацию запросов, своевременную их передачу начальнику Органа (ответственным исполнителям).</w:t>
      </w:r>
      <w:proofErr w:type="gramEnd"/>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Специалист, ответственный за предоставление муниципальной услуги, в соответствии со своей должностной инструкцией несет персональную ответственность за соблюдение сроков и порядка рассмотрения запросов, правильность оформления и качество подготовки документов.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4. Требования к порядку и формам </w:t>
      </w:r>
      <w:proofErr w:type="gramStart"/>
      <w:r w:rsidRPr="009F1298">
        <w:rPr>
          <w:rFonts w:ascii="Times New Roman" w:hAnsi="Times New Roman" w:cs="Times New Roman"/>
          <w:sz w:val="18"/>
          <w:szCs w:val="18"/>
        </w:rPr>
        <w:t>контроля за</w:t>
      </w:r>
      <w:proofErr w:type="gramEnd"/>
      <w:r w:rsidRPr="009F1298">
        <w:rPr>
          <w:rFonts w:ascii="Times New Roman" w:hAnsi="Times New Roman" w:cs="Times New Roman"/>
          <w:sz w:val="18"/>
          <w:szCs w:val="18"/>
        </w:rPr>
        <w:t xml:space="preserve"> предоставлением муниципальной услуги со стороны физических и юридических лиц:</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1) </w:t>
      </w:r>
      <w:proofErr w:type="gramStart"/>
      <w:r w:rsidRPr="009F1298">
        <w:rPr>
          <w:rFonts w:ascii="Times New Roman" w:hAnsi="Times New Roman" w:cs="Times New Roman"/>
          <w:sz w:val="18"/>
          <w:szCs w:val="18"/>
        </w:rPr>
        <w:t>контроль за</w:t>
      </w:r>
      <w:proofErr w:type="gramEnd"/>
      <w:r w:rsidRPr="009F1298">
        <w:rPr>
          <w:rFonts w:ascii="Times New Roman" w:hAnsi="Times New Roman" w:cs="Times New Roman"/>
          <w:sz w:val="18"/>
          <w:szCs w:val="18"/>
        </w:rPr>
        <w:t xml:space="preserve"> рассмотрением своих заявлений могут осуществлять заявители на основании полученной в Органе информации;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5. ДОСУДЕБНЫЙ (ВНЕСУДЕБНЫЙ) ПОРЯДОК ОБЖАЛОВАНИЯ РЕШЕНИЙ</w:t>
      </w: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И ДЕЙСТВИЙ (БЕЗДЕЙСТВИЯ) ОРГАНА, ПРЕДОСТАВЛЯЮЩЕГО</w:t>
      </w: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МУНИЦИПАЛЬНУЮ УСЛУГУ, А ТАКЖЕ ЕГО ДОЛЖНОСТНЫХ ЛИЦ</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lastRenderedPageBreak/>
        <w:t>1. Заявитель имеет право на досудебное (внесудебное) обжалование действий (бездействия) специалистов Органа,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2. Обжалование решений и действий (бездействия) специалистов администрации города осуществляется в соответствии с Федеральным законом от 02.05.2006 N 59-ФЗ "О порядке рассмотрения обращений граждан Российской Федерации".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3. Предмет досудебного (внесудебного) обжалования решения, действия (бездействия) специалистов администрации города (в том числе должностных лиц), </w:t>
      </w:r>
      <w:proofErr w:type="gramStart"/>
      <w:r w:rsidRPr="009F1298">
        <w:rPr>
          <w:rFonts w:ascii="Times New Roman" w:hAnsi="Times New Roman" w:cs="Times New Roman"/>
          <w:sz w:val="18"/>
          <w:szCs w:val="18"/>
        </w:rPr>
        <w:t>которыми</w:t>
      </w:r>
      <w:proofErr w:type="gramEnd"/>
      <w:r w:rsidRPr="009F1298">
        <w:rPr>
          <w:rFonts w:ascii="Times New Roman" w:hAnsi="Times New Roman" w:cs="Times New Roman"/>
          <w:sz w:val="18"/>
          <w:szCs w:val="18"/>
        </w:rPr>
        <w:t xml:space="preserve"> по мнению заявителя нарушаются его права и законные интересы (рекомендуется конкретизировать соответствующие действия (бездействие), решения специалистов (например, отказ в приеме запроса заявителя, нарушение сроков административных действий и процедур и т.д.)).</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4. Случаи, в которых ответ на жалобу (претензию) не дается: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1) если в жалобе (претензии) не указана фамилия гражданина, направившего обращение, </w:t>
      </w:r>
      <w:proofErr w:type="gramStart"/>
      <w:r w:rsidRPr="009F1298">
        <w:rPr>
          <w:rFonts w:ascii="Times New Roman" w:hAnsi="Times New Roman" w:cs="Times New Roman"/>
          <w:sz w:val="18"/>
          <w:szCs w:val="18"/>
        </w:rPr>
        <w:t>почтовый</w:t>
      </w:r>
      <w:proofErr w:type="gramEnd"/>
      <w:r w:rsidRPr="009F1298">
        <w:rPr>
          <w:rFonts w:ascii="Times New Roman" w:hAnsi="Times New Roman" w:cs="Times New Roman"/>
          <w:sz w:val="18"/>
          <w:szCs w:val="18"/>
        </w:rPr>
        <w:t xml:space="preserve"> либо электронный адрес, по которому должен быть направлен ответ;</w:t>
      </w:r>
    </w:p>
    <w:p w:rsidR="00B360CC" w:rsidRPr="009F1298" w:rsidRDefault="00B360CC" w:rsidP="00B360CC">
      <w:pPr>
        <w:spacing w:after="0"/>
        <w:jc w:val="both"/>
        <w:rPr>
          <w:rFonts w:ascii="Times New Roman" w:hAnsi="Times New Roman" w:cs="Times New Roman"/>
          <w:sz w:val="18"/>
          <w:szCs w:val="18"/>
        </w:rPr>
      </w:pPr>
      <w:proofErr w:type="gramStart"/>
      <w:r w:rsidRPr="009F1298">
        <w:rPr>
          <w:rFonts w:ascii="Times New Roman" w:hAnsi="Times New Roman" w:cs="Times New Roman"/>
          <w:sz w:val="18"/>
          <w:szCs w:val="18"/>
        </w:rPr>
        <w:t>2) при получении жалобы (претензии) в письменной либо в электронной форме, в которой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roofErr w:type="gramEnd"/>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3) если текст жалобы (претензии) не поддается прочтению (о чем в течение семи календарных дней со дня регистрации обращения сообщается гражданину, направившему обращение, если его фамилия и </w:t>
      </w:r>
      <w:proofErr w:type="gramStart"/>
      <w:r w:rsidRPr="009F1298">
        <w:rPr>
          <w:rFonts w:ascii="Times New Roman" w:hAnsi="Times New Roman" w:cs="Times New Roman"/>
          <w:sz w:val="18"/>
          <w:szCs w:val="18"/>
        </w:rPr>
        <w:t>почтовый</w:t>
      </w:r>
      <w:proofErr w:type="gramEnd"/>
      <w:r w:rsidRPr="009F1298">
        <w:rPr>
          <w:rFonts w:ascii="Times New Roman" w:hAnsi="Times New Roman" w:cs="Times New Roman"/>
          <w:sz w:val="18"/>
          <w:szCs w:val="18"/>
        </w:rPr>
        <w:t xml:space="preserve"> либо электронный адрес поддаются прочтению);</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4) если в жалобе (претензии)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администрацию </w:t>
      </w:r>
      <w:r w:rsidR="007F2B4E" w:rsidRPr="009F1298">
        <w:rPr>
          <w:rFonts w:ascii="Times New Roman" w:hAnsi="Times New Roman" w:cs="Times New Roman"/>
          <w:sz w:val="18"/>
          <w:szCs w:val="18"/>
        </w:rPr>
        <w:t>муниципального образования</w:t>
      </w:r>
      <w:r w:rsidRPr="009F1298">
        <w:rPr>
          <w:rFonts w:ascii="Times New Roman" w:hAnsi="Times New Roman" w:cs="Times New Roman"/>
          <w:sz w:val="18"/>
          <w:szCs w:val="18"/>
        </w:rPr>
        <w:t>;</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5)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нем вопроса в связи с недопустимостью разглашения указанных сведений).</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5. Основанием для начала процедуры досудебного (внесудебного) обжалования является обращение граждан, поступление жалобы (претензии) в администрацию </w:t>
      </w:r>
      <w:r w:rsidR="007F2B4E" w:rsidRPr="009F1298">
        <w:rPr>
          <w:rFonts w:ascii="Times New Roman" w:hAnsi="Times New Roman" w:cs="Times New Roman"/>
          <w:sz w:val="18"/>
          <w:szCs w:val="18"/>
        </w:rPr>
        <w:t>муниципального образования</w:t>
      </w:r>
      <w:r w:rsidRPr="009F1298">
        <w:rPr>
          <w:rFonts w:ascii="Times New Roman" w:hAnsi="Times New Roman" w:cs="Times New Roman"/>
          <w:sz w:val="18"/>
          <w:szCs w:val="18"/>
        </w:rPr>
        <w:t>.</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6. </w:t>
      </w:r>
      <w:proofErr w:type="gramStart"/>
      <w:r w:rsidRPr="009F1298">
        <w:rPr>
          <w:rFonts w:ascii="Times New Roman" w:hAnsi="Times New Roman" w:cs="Times New Roman"/>
          <w:sz w:val="18"/>
          <w:szCs w:val="18"/>
        </w:rPr>
        <w:t>В жалобе (претензии) указываются либо наименование органа местного самоуправления, в который направляется обращение,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почтовый адрес, по которому должны быть направлены ответ, уведомление о переадресации обращения, суть жалобы (нарушение прав и законных интересов, действиях или бездействии специалистов Органа, участвующих в предоставлении</w:t>
      </w:r>
      <w:proofErr w:type="gramEnd"/>
      <w:r w:rsidRPr="009F1298">
        <w:rPr>
          <w:rFonts w:ascii="Times New Roman" w:hAnsi="Times New Roman" w:cs="Times New Roman"/>
          <w:sz w:val="18"/>
          <w:szCs w:val="18"/>
        </w:rPr>
        <w:t xml:space="preserve"> муниципальной услуги, </w:t>
      </w:r>
      <w:proofErr w:type="gramStart"/>
      <w:r w:rsidRPr="009F1298">
        <w:rPr>
          <w:rFonts w:ascii="Times New Roman" w:hAnsi="Times New Roman" w:cs="Times New Roman"/>
          <w:sz w:val="18"/>
          <w:szCs w:val="18"/>
        </w:rPr>
        <w:t>нарушении</w:t>
      </w:r>
      <w:proofErr w:type="gramEnd"/>
      <w:r w:rsidRPr="009F1298">
        <w:rPr>
          <w:rFonts w:ascii="Times New Roman" w:hAnsi="Times New Roman" w:cs="Times New Roman"/>
          <w:sz w:val="18"/>
          <w:szCs w:val="18"/>
        </w:rPr>
        <w:t xml:space="preserve"> положений настоящего регламента, некорректном поведении или нарушении служебной этики), личная подпись заявителя и дата.</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7. В случае необходимости в подтверждение своих доводов заявитель прилагает к жалобе (претензии) документы и материалы либо их копии.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8. Заявитель имеет право на получение информации и документов, необходимых для обоснования и рассмотрения жалобы (претензии).</w:t>
      </w:r>
    </w:p>
    <w:p w:rsidR="007F2B4E"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9. Орган местного самоуправления, органы государственной власти, которым может быть направлена жалоба (претензия) заявителя в досудебном (внесудебном) порядке, и должностные лица, уполномоченные на рассмотрение жалоб: </w:t>
      </w:r>
      <w:r w:rsidR="007F2B4E" w:rsidRPr="009F1298">
        <w:rPr>
          <w:rFonts w:ascii="Times New Roman" w:hAnsi="Times New Roman" w:cs="Times New Roman"/>
          <w:sz w:val="18"/>
          <w:szCs w:val="18"/>
        </w:rPr>
        <w:t>глава муниципального образования</w:t>
      </w:r>
      <w:r w:rsidRPr="009F1298">
        <w:rPr>
          <w:rFonts w:ascii="Times New Roman" w:hAnsi="Times New Roman" w:cs="Times New Roman"/>
          <w:sz w:val="18"/>
          <w:szCs w:val="18"/>
        </w:rPr>
        <w:t xml:space="preserve">, Дума </w:t>
      </w:r>
      <w:r w:rsidR="007F2B4E" w:rsidRPr="009F1298">
        <w:rPr>
          <w:rFonts w:ascii="Times New Roman" w:hAnsi="Times New Roman" w:cs="Times New Roman"/>
          <w:sz w:val="18"/>
          <w:szCs w:val="18"/>
        </w:rPr>
        <w:t>муниципального образования.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10. </w:t>
      </w:r>
      <w:proofErr w:type="gramStart"/>
      <w:r w:rsidRPr="009F1298">
        <w:rPr>
          <w:rFonts w:ascii="Times New Roman" w:hAnsi="Times New Roman" w:cs="Times New Roman"/>
          <w:sz w:val="18"/>
          <w:szCs w:val="18"/>
        </w:rPr>
        <w:t xml:space="preserve">Заявитель может сообщить о нарушении своих прав и законных интересов, противоправных решениях, действиях или бездействии специалистов администрации </w:t>
      </w:r>
      <w:r w:rsidR="007F2B4E" w:rsidRPr="009F1298">
        <w:rPr>
          <w:rFonts w:ascii="Times New Roman" w:hAnsi="Times New Roman" w:cs="Times New Roman"/>
          <w:sz w:val="18"/>
          <w:szCs w:val="18"/>
        </w:rPr>
        <w:t>муниципального образования</w:t>
      </w:r>
      <w:r w:rsidRPr="009F1298">
        <w:rPr>
          <w:rFonts w:ascii="Times New Roman" w:hAnsi="Times New Roman" w:cs="Times New Roman"/>
          <w:sz w:val="18"/>
          <w:szCs w:val="18"/>
        </w:rPr>
        <w:t>, участвующих в предоставлении муниципальной услуги, нарушении положений настоящего регламента, некорректном поведении или нарушении служебной этики по номерам телефонов, содержащимся в пункте 4 настоящего регламента, а также на официальный сайт либо по электронной почте Органа.</w:t>
      </w:r>
      <w:proofErr w:type="gramEnd"/>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11. Сроки рассмотрения жалобы (претензии) не более 30 дней. </w:t>
      </w:r>
      <w:proofErr w:type="gramStart"/>
      <w:r w:rsidRPr="009F1298">
        <w:rPr>
          <w:rFonts w:ascii="Times New Roman" w:hAnsi="Times New Roman" w:cs="Times New Roman"/>
          <w:sz w:val="18"/>
          <w:szCs w:val="18"/>
        </w:rPr>
        <w:t>В исключительных случаях (в том числе в случае истребования документов, имеющих существенное значение для рассмотрения обращения), а также в случае направления запроса другим государственным органам, органам местного самоуправления и иным должностным лицам для получения документов, имеющих существенное значение для рассмотрения жалобы, срок рассмотрения жалобы продлевается не более чем на 30 дней с уведомлением заявителя о продлении срока ее рассмотрения.</w:t>
      </w:r>
      <w:proofErr w:type="gramEnd"/>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12. Результат досудебного (внесудебного) обжалования применительно к каждой процедуре либо инстанции обжалования.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По результатам рассмотрения жалобы принимается одно из следующих решений:</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о признании жалобы обоснованной полностью либо в части (об удовлетворении требований, указанных в обращении (полностью или частично)) и определении мер, которые должны быть приняты в целях устранения допущенных нарушений, а также привлечении виновных должностных лиц к ответственности;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об отказе в удовлетворении жалобы заявителя.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13. Жалоба (претензии)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lastRenderedPageBreak/>
        <w:t xml:space="preserve">14. Заявитель имеет право обжаловать действия (бездействие) и решения специалистов администрации </w:t>
      </w:r>
      <w:r w:rsidR="007F2B4E" w:rsidRPr="009F1298">
        <w:rPr>
          <w:rFonts w:ascii="Times New Roman" w:hAnsi="Times New Roman" w:cs="Times New Roman"/>
          <w:sz w:val="18"/>
          <w:szCs w:val="18"/>
        </w:rPr>
        <w:t xml:space="preserve">муниципального образования </w:t>
      </w:r>
      <w:r w:rsidRPr="009F1298">
        <w:rPr>
          <w:rFonts w:ascii="Times New Roman" w:hAnsi="Times New Roman" w:cs="Times New Roman"/>
          <w:sz w:val="18"/>
          <w:szCs w:val="18"/>
        </w:rPr>
        <w:t xml:space="preserve"> (в том числе должностных лиц), осуществляемые и принимаемые при предоставлении муниципальной услуги, в суд в порядке, предусмотренном законодательством Российской Федерации.</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15. Обращение заявителя в порядке досудебного (внесудебного) обжалования не является препятствием или условием для его обращения в суд по тем же вопросам и основаниям.</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EE53B0" w:rsidRPr="009F1298" w:rsidRDefault="00EE53B0" w:rsidP="00B360CC">
      <w:pPr>
        <w:spacing w:after="0"/>
        <w:jc w:val="right"/>
        <w:rPr>
          <w:rFonts w:ascii="Times New Roman" w:hAnsi="Times New Roman" w:cs="Times New Roman"/>
          <w:sz w:val="18"/>
          <w:szCs w:val="18"/>
        </w:rPr>
      </w:pPr>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Приложение N 1</w:t>
      </w:r>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к Административному регламенту</w:t>
      </w:r>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 xml:space="preserve">по предоставлению </w:t>
      </w:r>
      <w:proofErr w:type="gramStart"/>
      <w:r w:rsidRPr="009F1298">
        <w:rPr>
          <w:rFonts w:ascii="Times New Roman" w:hAnsi="Times New Roman" w:cs="Times New Roman"/>
          <w:sz w:val="18"/>
          <w:szCs w:val="18"/>
        </w:rPr>
        <w:t>муниципальной</w:t>
      </w:r>
      <w:proofErr w:type="gramEnd"/>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 xml:space="preserve">услуги "Выдача разрешения </w:t>
      </w:r>
      <w:proofErr w:type="gramStart"/>
      <w:r w:rsidRPr="009F1298">
        <w:rPr>
          <w:rFonts w:ascii="Times New Roman" w:hAnsi="Times New Roman" w:cs="Times New Roman"/>
          <w:sz w:val="18"/>
          <w:szCs w:val="18"/>
        </w:rPr>
        <w:t>на</w:t>
      </w:r>
      <w:proofErr w:type="gramEnd"/>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проведение муниципальных лотерей"</w:t>
      </w:r>
    </w:p>
    <w:p w:rsidR="00B360CC" w:rsidRPr="009F1298" w:rsidRDefault="00B360CC" w:rsidP="00B360CC">
      <w:pPr>
        <w:spacing w:after="0"/>
        <w:jc w:val="right"/>
        <w:rPr>
          <w:rFonts w:ascii="Times New Roman" w:hAnsi="Times New Roman" w:cs="Times New Roman"/>
          <w:sz w:val="18"/>
          <w:szCs w:val="18"/>
        </w:rPr>
      </w:pPr>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Заявление составляется в произвольной форме.</w:t>
      </w:r>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Примерная схема</w:t>
      </w:r>
    </w:p>
    <w:p w:rsidR="00B360CC" w:rsidRPr="009F1298" w:rsidRDefault="00B360CC" w:rsidP="00B360CC">
      <w:pPr>
        <w:spacing w:after="0"/>
        <w:jc w:val="both"/>
        <w:rPr>
          <w:rFonts w:ascii="Times New Roman" w:hAnsi="Times New Roman" w:cs="Times New Roman"/>
          <w:sz w:val="18"/>
          <w:szCs w:val="18"/>
        </w:rPr>
      </w:pPr>
    </w:p>
    <w:p w:rsidR="00B360CC" w:rsidRPr="009F1298" w:rsidRDefault="00EE53B0"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Главе муниципального образования</w:t>
      </w:r>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 xml:space="preserve">                                                     От ___________________</w:t>
      </w: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ЗАЯВЛЕНИЕ</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ООО "______________" просит выдать разрешение на проведение </w:t>
      </w:r>
      <w:proofErr w:type="gramStart"/>
      <w:r w:rsidRPr="009F1298">
        <w:rPr>
          <w:rFonts w:ascii="Times New Roman" w:hAnsi="Times New Roman" w:cs="Times New Roman"/>
          <w:sz w:val="18"/>
          <w:szCs w:val="18"/>
        </w:rPr>
        <w:t>в</w:t>
      </w:r>
      <w:proofErr w:type="gramEnd"/>
      <w:r w:rsidR="009F1298" w:rsidRPr="009F1298">
        <w:rPr>
          <w:rFonts w:ascii="Times New Roman" w:hAnsi="Times New Roman" w:cs="Times New Roman"/>
          <w:sz w:val="18"/>
          <w:szCs w:val="18"/>
        </w:rPr>
        <w:t xml:space="preserve"> с. Семеновское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негосударственной муниципальной лотереи "___________" сроком на _____ лет </w:t>
      </w:r>
      <w:proofErr w:type="gramStart"/>
      <w:r w:rsidRPr="009F1298">
        <w:rPr>
          <w:rFonts w:ascii="Times New Roman" w:hAnsi="Times New Roman" w:cs="Times New Roman"/>
          <w:sz w:val="18"/>
          <w:szCs w:val="18"/>
        </w:rPr>
        <w:t>с</w:t>
      </w:r>
      <w:proofErr w:type="gramEnd"/>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201__ по 201__ гг.</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Основаниями, целями поведения указанной выше лотереи являются: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lastRenderedPageBreak/>
        <w:t xml:space="preserve">    Необходимые  в  соответствии с Федеральным законом о лотереях документы</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прилагаются.</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Генеральный директор</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ООО "______________"</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Иванов А.А.</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"___" _______________ 20 г.</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Приложение N 2</w:t>
      </w:r>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к Административному регламенту</w:t>
      </w:r>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 xml:space="preserve">по предоставлению </w:t>
      </w:r>
      <w:proofErr w:type="gramStart"/>
      <w:r w:rsidRPr="009F1298">
        <w:rPr>
          <w:rFonts w:ascii="Times New Roman" w:hAnsi="Times New Roman" w:cs="Times New Roman"/>
          <w:sz w:val="18"/>
          <w:szCs w:val="18"/>
        </w:rPr>
        <w:t>муниципальной</w:t>
      </w:r>
      <w:proofErr w:type="gramEnd"/>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 xml:space="preserve">услуги "Выдача разрешения </w:t>
      </w:r>
      <w:proofErr w:type="gramStart"/>
      <w:r w:rsidRPr="009F1298">
        <w:rPr>
          <w:rFonts w:ascii="Times New Roman" w:hAnsi="Times New Roman" w:cs="Times New Roman"/>
          <w:sz w:val="18"/>
          <w:szCs w:val="18"/>
        </w:rPr>
        <w:t>на</w:t>
      </w:r>
      <w:proofErr w:type="gramEnd"/>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проведение муниципальных лотерей"</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БЛОК-СХЕМА</w:t>
      </w: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ПОСЛЕДОВАТЕЛЬНОСТИ ДЕЙСТВИЙ ПРИ ПРЕДОСТАВЛЕНИИ</w:t>
      </w: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МУНИЦИПАЛЬНОЙ УСЛУГИ "ВЫДАЧА РАЗРЕШЕНИЯ НА ПРОВЕДЕНИЕ</w:t>
      </w: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МУНИЦИПАЛЬНЫХ ЛОТЕРЕЙ"</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Прием и регистрация заявления и прилагаемых к нему документов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L-------------------------------------T----------------------------------------</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Рассмотрение заявления и прилагаемых к нему документов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L----T-------------------------T--------------------------T---------------T----</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                         </w:t>
      </w:r>
      <w:proofErr w:type="spellStart"/>
      <w:r w:rsidRPr="009F1298">
        <w:rPr>
          <w:rFonts w:ascii="Times New Roman" w:hAnsi="Times New Roman" w:cs="Times New Roman"/>
          <w:sz w:val="18"/>
          <w:szCs w:val="18"/>
        </w:rPr>
        <w:t>¦</w:t>
      </w:r>
      <w:proofErr w:type="spellEnd"/>
      <w:r w:rsidRPr="009F1298">
        <w:rPr>
          <w:rFonts w:ascii="Times New Roman" w:hAnsi="Times New Roman" w:cs="Times New Roman"/>
          <w:sz w:val="18"/>
          <w:szCs w:val="18"/>
        </w:rPr>
        <w:t xml:space="preserve">                          ¦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                        \/                         \/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 --------------¬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Принятие ¦ ¦  Направление запроса в </w:t>
      </w:r>
      <w:proofErr w:type="gramStart"/>
      <w:r w:rsidRPr="009F1298">
        <w:rPr>
          <w:rFonts w:ascii="Times New Roman" w:hAnsi="Times New Roman" w:cs="Times New Roman"/>
          <w:sz w:val="18"/>
          <w:szCs w:val="18"/>
        </w:rPr>
        <w:t>налоговый</w:t>
      </w:r>
      <w:proofErr w:type="gramEnd"/>
      <w:r w:rsidRPr="009F1298">
        <w:rPr>
          <w:rFonts w:ascii="Times New Roman" w:hAnsi="Times New Roman" w:cs="Times New Roman"/>
          <w:sz w:val="18"/>
          <w:szCs w:val="18"/>
        </w:rPr>
        <w:t xml:space="preserve">   ¦ ¦ Направление ¦ ¦Выявление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¦решения </w:t>
      </w:r>
      <w:proofErr w:type="gramStart"/>
      <w:r w:rsidRPr="009F1298">
        <w:rPr>
          <w:rFonts w:ascii="Times New Roman" w:hAnsi="Times New Roman" w:cs="Times New Roman"/>
          <w:sz w:val="18"/>
          <w:szCs w:val="18"/>
        </w:rPr>
        <w:t>о</w:t>
      </w:r>
      <w:proofErr w:type="gramEnd"/>
      <w:r w:rsidRPr="009F1298">
        <w:rPr>
          <w:rFonts w:ascii="Times New Roman" w:hAnsi="Times New Roman" w:cs="Times New Roman"/>
          <w:sz w:val="18"/>
          <w:szCs w:val="18"/>
        </w:rPr>
        <w:t xml:space="preserve"> ¦ ¦орган по месту нахождения заявителя ¦ ¦   запроса   ¦ ¦оснований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выдаче  ¦ ¦справки о наличии или об отсутствии ¦ ¦организатору ¦ ¦для отказа¦</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¦разрешения¦ ¦ задолженности по уплате налогов и  ¦ ¦  лотереи </w:t>
      </w:r>
      <w:proofErr w:type="gramStart"/>
      <w:r w:rsidRPr="009F1298">
        <w:rPr>
          <w:rFonts w:ascii="Times New Roman" w:hAnsi="Times New Roman" w:cs="Times New Roman"/>
          <w:sz w:val="18"/>
          <w:szCs w:val="18"/>
        </w:rPr>
        <w:t>о</w:t>
      </w:r>
      <w:proofErr w:type="gramEnd"/>
      <w:r w:rsidRPr="009F1298">
        <w:rPr>
          <w:rFonts w:ascii="Times New Roman" w:hAnsi="Times New Roman" w:cs="Times New Roman"/>
          <w:sz w:val="18"/>
          <w:szCs w:val="18"/>
        </w:rPr>
        <w:t xml:space="preserve">  ¦ ¦ в выдаче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 ¦  сборов и бухгалтерского баланса   ¦ ¦</w:t>
      </w:r>
      <w:proofErr w:type="gramStart"/>
      <w:r w:rsidRPr="009F1298">
        <w:rPr>
          <w:rFonts w:ascii="Times New Roman" w:hAnsi="Times New Roman" w:cs="Times New Roman"/>
          <w:sz w:val="18"/>
          <w:szCs w:val="18"/>
        </w:rPr>
        <w:t>представлении</w:t>
      </w:r>
      <w:proofErr w:type="gramEnd"/>
      <w:r w:rsidRPr="009F1298">
        <w:rPr>
          <w:rFonts w:ascii="Times New Roman" w:hAnsi="Times New Roman" w:cs="Times New Roman"/>
          <w:sz w:val="18"/>
          <w:szCs w:val="18"/>
        </w:rPr>
        <w:t>¦ ¦разрешения¦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 ¦заявителя по состоянию на </w:t>
      </w:r>
      <w:proofErr w:type="gramStart"/>
      <w:r w:rsidRPr="009F1298">
        <w:rPr>
          <w:rFonts w:ascii="Times New Roman" w:hAnsi="Times New Roman" w:cs="Times New Roman"/>
          <w:sz w:val="18"/>
          <w:szCs w:val="18"/>
        </w:rPr>
        <w:t>последнюю</w:t>
      </w:r>
      <w:proofErr w:type="gramEnd"/>
      <w:r w:rsidRPr="009F1298">
        <w:rPr>
          <w:rFonts w:ascii="Times New Roman" w:hAnsi="Times New Roman" w:cs="Times New Roman"/>
          <w:sz w:val="18"/>
          <w:szCs w:val="18"/>
        </w:rPr>
        <w:t xml:space="preserve"> ¦ ¦ недостающих ¦ ¦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 ¦отчетную дату, предшествующую подаче¦ ¦ документов  ¦ ¦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 ¦     заявления о предоставлении     ¦ ¦             ¦ ¦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 ¦  разрешения на проведение лотереи  ¦ ¦             ¦ ¦          ¦</w:t>
      </w:r>
    </w:p>
    <w:p w:rsidR="00B360CC" w:rsidRPr="009F1298" w:rsidRDefault="00B360CC" w:rsidP="00B360CC">
      <w:pPr>
        <w:spacing w:after="0"/>
        <w:jc w:val="both"/>
        <w:rPr>
          <w:rFonts w:ascii="Times New Roman" w:hAnsi="Times New Roman" w:cs="Times New Roman"/>
          <w:sz w:val="18"/>
          <w:szCs w:val="18"/>
          <w:lang w:val="en-US"/>
        </w:rPr>
      </w:pPr>
      <w:r w:rsidRPr="009F1298">
        <w:rPr>
          <w:rFonts w:ascii="Times New Roman" w:hAnsi="Times New Roman" w:cs="Times New Roman"/>
          <w:sz w:val="18"/>
          <w:szCs w:val="18"/>
          <w:lang w:val="en-US"/>
        </w:rPr>
        <w:t>L--T-------- L-----------------T------------------- LT--T---------- L-----T-----</w:t>
      </w:r>
    </w:p>
    <w:p w:rsidR="00B360CC" w:rsidRPr="009F1298" w:rsidRDefault="00B360CC" w:rsidP="00B360CC">
      <w:pPr>
        <w:spacing w:after="0"/>
        <w:jc w:val="both"/>
        <w:rPr>
          <w:rFonts w:ascii="Times New Roman" w:hAnsi="Times New Roman" w:cs="Times New Roman"/>
          <w:sz w:val="18"/>
          <w:szCs w:val="18"/>
          <w:lang w:val="en-US"/>
        </w:rPr>
      </w:pPr>
      <w:r w:rsidRPr="009F1298">
        <w:rPr>
          <w:rFonts w:ascii="Times New Roman" w:hAnsi="Times New Roman" w:cs="Times New Roman"/>
          <w:sz w:val="18"/>
          <w:szCs w:val="18"/>
          <w:lang w:val="en-US"/>
        </w:rPr>
        <w:t xml:space="preserve">   ¦  /\ /\                    ¦                     ¦  ¦           /\ /\ ¦</w:t>
      </w:r>
    </w:p>
    <w:p w:rsidR="00B360CC" w:rsidRPr="009F1298" w:rsidRDefault="00B360CC" w:rsidP="00B360CC">
      <w:pPr>
        <w:spacing w:after="0"/>
        <w:jc w:val="both"/>
        <w:rPr>
          <w:rFonts w:ascii="Times New Roman" w:hAnsi="Times New Roman" w:cs="Times New Roman"/>
          <w:sz w:val="18"/>
          <w:szCs w:val="18"/>
          <w:lang w:val="en-US"/>
        </w:rPr>
      </w:pPr>
      <w:r w:rsidRPr="009F1298">
        <w:rPr>
          <w:rFonts w:ascii="Times New Roman" w:hAnsi="Times New Roman" w:cs="Times New Roman"/>
          <w:sz w:val="18"/>
          <w:szCs w:val="18"/>
          <w:lang w:val="en-US"/>
        </w:rPr>
        <w:t xml:space="preserve">   ¦  ¦  ¦                     ¦   ------------------+--+------------  ¦  ¦</w:t>
      </w:r>
    </w:p>
    <w:p w:rsidR="00B360CC" w:rsidRPr="009F1298" w:rsidRDefault="00B360CC" w:rsidP="00B360CC">
      <w:pPr>
        <w:spacing w:after="0"/>
        <w:jc w:val="both"/>
        <w:rPr>
          <w:rFonts w:ascii="Times New Roman" w:hAnsi="Times New Roman" w:cs="Times New Roman"/>
          <w:sz w:val="18"/>
          <w:szCs w:val="18"/>
          <w:lang w:val="en-US"/>
        </w:rPr>
      </w:pPr>
      <w:proofErr w:type="gramStart"/>
      <w:r w:rsidRPr="009F1298">
        <w:rPr>
          <w:rFonts w:ascii="Times New Roman" w:hAnsi="Times New Roman" w:cs="Times New Roman"/>
          <w:sz w:val="18"/>
          <w:szCs w:val="18"/>
          <w:lang w:val="en-US"/>
        </w:rPr>
        <w:t>¦  ¦</w:t>
      </w:r>
      <w:proofErr w:type="gramEnd"/>
      <w:r w:rsidRPr="009F1298">
        <w:rPr>
          <w:rFonts w:ascii="Times New Roman" w:hAnsi="Times New Roman" w:cs="Times New Roman"/>
          <w:sz w:val="18"/>
          <w:szCs w:val="18"/>
          <w:lang w:val="en-US"/>
        </w:rPr>
        <w:t xml:space="preserve">  L---------------------+---+----¬            ¦  ¦  -------------  ¦</w:t>
      </w:r>
    </w:p>
    <w:p w:rsidR="00B360CC" w:rsidRPr="009F1298" w:rsidRDefault="00B360CC" w:rsidP="00B360CC">
      <w:pPr>
        <w:spacing w:after="0"/>
        <w:jc w:val="both"/>
        <w:rPr>
          <w:rFonts w:ascii="Times New Roman" w:hAnsi="Times New Roman" w:cs="Times New Roman"/>
          <w:sz w:val="18"/>
          <w:szCs w:val="18"/>
          <w:lang w:val="en-US"/>
        </w:rPr>
      </w:pPr>
      <w:r w:rsidRPr="009F1298">
        <w:rPr>
          <w:rFonts w:ascii="Times New Roman" w:hAnsi="Times New Roman" w:cs="Times New Roman"/>
          <w:sz w:val="18"/>
          <w:szCs w:val="18"/>
          <w:lang w:val="en-US"/>
        </w:rPr>
        <w:t>\</w:t>
      </w:r>
      <w:proofErr w:type="gramStart"/>
      <w:r w:rsidRPr="009F1298">
        <w:rPr>
          <w:rFonts w:ascii="Times New Roman" w:hAnsi="Times New Roman" w:cs="Times New Roman"/>
          <w:sz w:val="18"/>
          <w:szCs w:val="18"/>
          <w:lang w:val="en-US"/>
        </w:rPr>
        <w:t>/  L</w:t>
      </w:r>
      <w:proofErr w:type="gramEnd"/>
      <w:r w:rsidRPr="009F1298">
        <w:rPr>
          <w:rFonts w:ascii="Times New Roman" w:hAnsi="Times New Roman" w:cs="Times New Roman"/>
          <w:sz w:val="18"/>
          <w:szCs w:val="18"/>
          <w:lang w:val="en-US"/>
        </w:rPr>
        <w:t>-------------¬         \/   ¦    ¦           \/  ¦  ¦             \/</w:t>
      </w:r>
    </w:p>
    <w:p w:rsidR="00B360CC" w:rsidRPr="009F1298" w:rsidRDefault="00B360CC" w:rsidP="00B360CC">
      <w:pPr>
        <w:spacing w:after="0"/>
        <w:jc w:val="both"/>
        <w:rPr>
          <w:rFonts w:ascii="Times New Roman" w:hAnsi="Times New Roman" w:cs="Times New Roman"/>
          <w:sz w:val="18"/>
          <w:szCs w:val="18"/>
          <w:lang w:val="en-US"/>
        </w:rPr>
      </w:pPr>
      <w:r w:rsidRPr="009F1298">
        <w:rPr>
          <w:rFonts w:ascii="Times New Roman" w:hAnsi="Times New Roman" w:cs="Times New Roman"/>
          <w:sz w:val="18"/>
          <w:szCs w:val="18"/>
          <w:lang w:val="en-US"/>
        </w:rPr>
        <w:t>-----------------¬ -+--------------+¬ --+--------------¬¦  ¦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Оформление   ¦ ¦Налоговый орган ¦ ¦  Организатор   ¦¦  ¦  ¦Принятие решения¦</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разрешения </w:t>
      </w:r>
      <w:proofErr w:type="gramStart"/>
      <w:r w:rsidRPr="009F1298">
        <w:rPr>
          <w:rFonts w:ascii="Times New Roman" w:hAnsi="Times New Roman" w:cs="Times New Roman"/>
          <w:sz w:val="18"/>
          <w:szCs w:val="18"/>
        </w:rPr>
        <w:t>на</w:t>
      </w:r>
      <w:proofErr w:type="gramEnd"/>
      <w:r w:rsidRPr="009F1298">
        <w:rPr>
          <w:rFonts w:ascii="Times New Roman" w:hAnsi="Times New Roman" w:cs="Times New Roman"/>
          <w:sz w:val="18"/>
          <w:szCs w:val="18"/>
        </w:rPr>
        <w:t xml:space="preserve">  ¦ ¦   </w:t>
      </w:r>
      <w:proofErr w:type="gramStart"/>
      <w:r w:rsidRPr="009F1298">
        <w:rPr>
          <w:rFonts w:ascii="Times New Roman" w:hAnsi="Times New Roman" w:cs="Times New Roman"/>
          <w:sz w:val="18"/>
          <w:szCs w:val="18"/>
        </w:rPr>
        <w:t>представил</w:t>
      </w:r>
      <w:proofErr w:type="gramEnd"/>
      <w:r w:rsidRPr="009F1298">
        <w:rPr>
          <w:rFonts w:ascii="Times New Roman" w:hAnsi="Times New Roman" w:cs="Times New Roman"/>
          <w:sz w:val="18"/>
          <w:szCs w:val="18"/>
        </w:rPr>
        <w:t xml:space="preserve">   ¦ ¦    лотереи     ¦¦  ¦  ¦   об отказе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проведение   ¦ ¦ </w:t>
      </w:r>
      <w:proofErr w:type="gramStart"/>
      <w:r w:rsidRPr="009F1298">
        <w:rPr>
          <w:rFonts w:ascii="Times New Roman" w:hAnsi="Times New Roman" w:cs="Times New Roman"/>
          <w:sz w:val="18"/>
          <w:szCs w:val="18"/>
        </w:rPr>
        <w:t>запрашиваемую</w:t>
      </w:r>
      <w:proofErr w:type="gramEnd"/>
      <w:r w:rsidRPr="009F1298">
        <w:rPr>
          <w:rFonts w:ascii="Times New Roman" w:hAnsi="Times New Roman" w:cs="Times New Roman"/>
          <w:sz w:val="18"/>
          <w:szCs w:val="18"/>
        </w:rPr>
        <w:t xml:space="preserve">  ¦ ¦   представил   ¦¦  ¦  ¦    в выдаче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w:t>
      </w:r>
      <w:proofErr w:type="gramStart"/>
      <w:r w:rsidRPr="009F1298">
        <w:rPr>
          <w:rFonts w:ascii="Times New Roman" w:hAnsi="Times New Roman" w:cs="Times New Roman"/>
          <w:sz w:val="18"/>
          <w:szCs w:val="18"/>
        </w:rPr>
        <w:t>муниципальной</w:t>
      </w:r>
      <w:proofErr w:type="gramEnd"/>
      <w:r w:rsidRPr="009F1298">
        <w:rPr>
          <w:rFonts w:ascii="Times New Roman" w:hAnsi="Times New Roman" w:cs="Times New Roman"/>
          <w:sz w:val="18"/>
          <w:szCs w:val="18"/>
        </w:rPr>
        <w:t xml:space="preserve">  ¦ ¦   информацию   ¦ ¦  недостающие   ¦¦  ¦  ¦   разрешения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лотереи     ¦ ¦                ¦ ¦   документы    ¦¦  ¦  ¦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L-------T--------- L----------------- L-----------------¦  ¦  L--------T--------</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                                               ¦  ¦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                                              \/  ¦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¦Внесение записи ¦                         ¦  Организатор   ¦ ¦   Оформление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в реестр    ¦                         ¦   лотереи не   ¦ ¦отказа в выдаче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lastRenderedPageBreak/>
        <w:t xml:space="preserve">¦ </w:t>
      </w:r>
      <w:proofErr w:type="gramStart"/>
      <w:r w:rsidRPr="009F1298">
        <w:rPr>
          <w:rFonts w:ascii="Times New Roman" w:hAnsi="Times New Roman" w:cs="Times New Roman"/>
          <w:sz w:val="18"/>
          <w:szCs w:val="18"/>
        </w:rPr>
        <w:t>муниципальных</w:t>
      </w:r>
      <w:proofErr w:type="gramEnd"/>
      <w:r w:rsidRPr="009F1298">
        <w:rPr>
          <w:rFonts w:ascii="Times New Roman" w:hAnsi="Times New Roman" w:cs="Times New Roman"/>
          <w:sz w:val="18"/>
          <w:szCs w:val="18"/>
        </w:rPr>
        <w:t xml:space="preserve">  ¦                         ¦   представил   ¦ ¦   разрешения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лотерей     ¦                         ¦  </w:t>
      </w:r>
      <w:proofErr w:type="gramStart"/>
      <w:r w:rsidRPr="009F1298">
        <w:rPr>
          <w:rFonts w:ascii="Times New Roman" w:hAnsi="Times New Roman" w:cs="Times New Roman"/>
          <w:sz w:val="18"/>
          <w:szCs w:val="18"/>
        </w:rPr>
        <w:t>недостающие</w:t>
      </w:r>
      <w:proofErr w:type="gramEnd"/>
      <w:r w:rsidRPr="009F1298">
        <w:rPr>
          <w:rFonts w:ascii="Times New Roman" w:hAnsi="Times New Roman" w:cs="Times New Roman"/>
          <w:sz w:val="18"/>
          <w:szCs w:val="18"/>
        </w:rPr>
        <w:t xml:space="preserve">   ¦ ¦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                         ¦   документы    ¦ ¦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L-------T---------                         L----------------- L--------T--------</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Направление   ¦                                            ¦  </w:t>
      </w:r>
      <w:proofErr w:type="gramStart"/>
      <w:r w:rsidRPr="009F1298">
        <w:rPr>
          <w:rFonts w:ascii="Times New Roman" w:hAnsi="Times New Roman" w:cs="Times New Roman"/>
          <w:sz w:val="18"/>
          <w:szCs w:val="18"/>
        </w:rPr>
        <w:t>Направление</w:t>
      </w:r>
      <w:proofErr w:type="gramEnd"/>
      <w:r w:rsidRPr="009F1298">
        <w:rPr>
          <w:rFonts w:ascii="Times New Roman" w:hAnsi="Times New Roman" w:cs="Times New Roman"/>
          <w:sz w:val="18"/>
          <w:szCs w:val="18"/>
        </w:rPr>
        <w:t xml:space="preserve">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(вручение)   ¦                                            ¦   (вручение)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разрешения и  ¦                                            ¦  организатору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выписки из   ¦                                            ¦лотереи решения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реестра     ¦                                            ¦  об отказе </w:t>
      </w:r>
      <w:proofErr w:type="gramStart"/>
      <w:r w:rsidRPr="009F1298">
        <w:rPr>
          <w:rFonts w:ascii="Times New Roman" w:hAnsi="Times New Roman" w:cs="Times New Roman"/>
          <w:sz w:val="18"/>
          <w:szCs w:val="18"/>
        </w:rPr>
        <w:t>в</w:t>
      </w:r>
      <w:proofErr w:type="gramEnd"/>
      <w:r w:rsidRPr="009F1298">
        <w:rPr>
          <w:rFonts w:ascii="Times New Roman" w:hAnsi="Times New Roman" w:cs="Times New Roman"/>
          <w:sz w:val="18"/>
          <w:szCs w:val="18"/>
        </w:rPr>
        <w:t xml:space="preserve">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w:t>
      </w:r>
      <w:proofErr w:type="gramStart"/>
      <w:r w:rsidRPr="009F1298">
        <w:rPr>
          <w:rFonts w:ascii="Times New Roman" w:hAnsi="Times New Roman" w:cs="Times New Roman"/>
          <w:sz w:val="18"/>
          <w:szCs w:val="18"/>
        </w:rPr>
        <w:t>муниципальных</w:t>
      </w:r>
      <w:proofErr w:type="gramEnd"/>
      <w:r w:rsidRPr="009F1298">
        <w:rPr>
          <w:rFonts w:ascii="Times New Roman" w:hAnsi="Times New Roman" w:cs="Times New Roman"/>
          <w:sz w:val="18"/>
          <w:szCs w:val="18"/>
        </w:rPr>
        <w:t xml:space="preserve">  ¦                                            ¦     выдаче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лотерей     ¦                                            ¦   разрешения   ¦</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L-----------------                                            L-----------------</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Приложение N 3</w:t>
      </w:r>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к Административному регламенту</w:t>
      </w:r>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 xml:space="preserve">по предоставлению </w:t>
      </w:r>
      <w:proofErr w:type="gramStart"/>
      <w:r w:rsidRPr="009F1298">
        <w:rPr>
          <w:rFonts w:ascii="Times New Roman" w:hAnsi="Times New Roman" w:cs="Times New Roman"/>
          <w:sz w:val="18"/>
          <w:szCs w:val="18"/>
        </w:rPr>
        <w:t>муниципальной</w:t>
      </w:r>
      <w:proofErr w:type="gramEnd"/>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 xml:space="preserve">услуги "Выдача разрешения </w:t>
      </w:r>
      <w:proofErr w:type="gramStart"/>
      <w:r w:rsidRPr="009F1298">
        <w:rPr>
          <w:rFonts w:ascii="Times New Roman" w:hAnsi="Times New Roman" w:cs="Times New Roman"/>
          <w:sz w:val="18"/>
          <w:szCs w:val="18"/>
        </w:rPr>
        <w:t>на</w:t>
      </w:r>
      <w:proofErr w:type="gramEnd"/>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проведение муниципальных лотерей"</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ФОРМА ВЫПИСКИ</w:t>
      </w: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ИЗ РЕЕСТРА МУНИЦИПАЛЬНЫХ ЛОТЕРЕЙ</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Настоящая выписка содержит сведения о лотерее</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___________________________________________________________________________</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(наименование, вид, срок, территория проведения лотереи)</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____________________________________   ____________________________________</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(серия)                                  (номер)</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(государственный регистрационный номер муниципальной стимулирующей лотереи)</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__________________________________________________________________________,</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(наименование организатора лотереи)</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proofErr w:type="gramStart"/>
      <w:r w:rsidRPr="009F1298">
        <w:rPr>
          <w:rFonts w:ascii="Times New Roman" w:hAnsi="Times New Roman" w:cs="Times New Roman"/>
          <w:sz w:val="18"/>
          <w:szCs w:val="18"/>
        </w:rPr>
        <w:t>включенной</w:t>
      </w:r>
      <w:proofErr w:type="gramEnd"/>
      <w:r w:rsidRPr="009F1298">
        <w:rPr>
          <w:rFonts w:ascii="Times New Roman" w:hAnsi="Times New Roman" w:cs="Times New Roman"/>
          <w:sz w:val="18"/>
          <w:szCs w:val="18"/>
        </w:rPr>
        <w:t xml:space="preserve"> в реестр муниципальных лотерей.</w:t>
      </w:r>
    </w:p>
    <w:p w:rsidR="00B360CC" w:rsidRPr="009F1298" w:rsidRDefault="00B360CC" w:rsidP="00B360CC">
      <w:pPr>
        <w:spacing w:after="0"/>
        <w:jc w:val="both"/>
        <w:rPr>
          <w:rFonts w:ascii="Times New Roman" w:hAnsi="Times New Roman" w:cs="Times New Roman"/>
          <w:sz w:val="18"/>
          <w:szCs w:val="18"/>
        </w:rPr>
      </w:pPr>
    </w:p>
    <w:p w:rsidR="00EE53B0" w:rsidRPr="009F1298" w:rsidRDefault="00EE53B0"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Глава </w:t>
      </w:r>
    </w:p>
    <w:p w:rsidR="00B360CC" w:rsidRPr="009F1298" w:rsidRDefault="00EE53B0"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муниципального образования</w:t>
      </w:r>
      <w:r w:rsidR="00B360CC" w:rsidRPr="009F1298">
        <w:rPr>
          <w:rFonts w:ascii="Times New Roman" w:hAnsi="Times New Roman" w:cs="Times New Roman"/>
          <w:sz w:val="18"/>
          <w:szCs w:val="18"/>
        </w:rPr>
        <w:t xml:space="preserve">  ____________________   _____________________________</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(подпись)            (расшифровка подписи)</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Приложение N 4</w:t>
      </w:r>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к Административному регламенту</w:t>
      </w:r>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 xml:space="preserve">по предоставлению </w:t>
      </w:r>
      <w:proofErr w:type="gramStart"/>
      <w:r w:rsidRPr="009F1298">
        <w:rPr>
          <w:rFonts w:ascii="Times New Roman" w:hAnsi="Times New Roman" w:cs="Times New Roman"/>
          <w:sz w:val="18"/>
          <w:szCs w:val="18"/>
        </w:rPr>
        <w:t>муниципальной</w:t>
      </w:r>
      <w:proofErr w:type="gramEnd"/>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 xml:space="preserve">услуги "Выдача разрешения </w:t>
      </w:r>
      <w:proofErr w:type="gramStart"/>
      <w:r w:rsidRPr="009F1298">
        <w:rPr>
          <w:rFonts w:ascii="Times New Roman" w:hAnsi="Times New Roman" w:cs="Times New Roman"/>
          <w:sz w:val="18"/>
          <w:szCs w:val="18"/>
        </w:rPr>
        <w:t>на</w:t>
      </w:r>
      <w:proofErr w:type="gramEnd"/>
    </w:p>
    <w:p w:rsidR="00B360CC" w:rsidRPr="009F1298" w:rsidRDefault="00B360CC" w:rsidP="00B360CC">
      <w:pPr>
        <w:spacing w:after="0"/>
        <w:jc w:val="right"/>
        <w:rPr>
          <w:rFonts w:ascii="Times New Roman" w:hAnsi="Times New Roman" w:cs="Times New Roman"/>
          <w:sz w:val="18"/>
          <w:szCs w:val="18"/>
        </w:rPr>
      </w:pPr>
      <w:r w:rsidRPr="009F1298">
        <w:rPr>
          <w:rFonts w:ascii="Times New Roman" w:hAnsi="Times New Roman" w:cs="Times New Roman"/>
          <w:sz w:val="18"/>
          <w:szCs w:val="18"/>
        </w:rPr>
        <w:t>проведение муниципальных лотерей"</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ФОРМА РАЗРЕШЕНИЯ</w:t>
      </w: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НА ПРОВЕДЕНИЕ МУНИЦИПАЛЬНОЙ ЛОТЕРЕИ НА ТЕРРИТОРИИ</w:t>
      </w:r>
    </w:p>
    <w:p w:rsidR="00B360CC" w:rsidRPr="009F1298" w:rsidRDefault="00EE53B0"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 xml:space="preserve">ЧЕРЕМШАНСКОГО </w:t>
      </w:r>
      <w:r w:rsidR="00B360CC" w:rsidRPr="009F1298">
        <w:rPr>
          <w:rFonts w:ascii="Times New Roman" w:hAnsi="Times New Roman" w:cs="Times New Roman"/>
          <w:sz w:val="18"/>
          <w:szCs w:val="18"/>
        </w:rPr>
        <w:t xml:space="preserve">МУНИЦИПАЛЬНОГО ОБРАЗОВАНИЯ </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 xml:space="preserve">Администрация </w:t>
      </w:r>
      <w:r w:rsidR="009F1298" w:rsidRPr="009F1298">
        <w:rPr>
          <w:rFonts w:ascii="Times New Roman" w:hAnsi="Times New Roman" w:cs="Times New Roman"/>
          <w:sz w:val="18"/>
          <w:szCs w:val="18"/>
        </w:rPr>
        <w:t xml:space="preserve">Семеновского </w:t>
      </w:r>
      <w:r w:rsidR="00EE53B0" w:rsidRPr="009F1298">
        <w:rPr>
          <w:rFonts w:ascii="Times New Roman" w:hAnsi="Times New Roman" w:cs="Times New Roman"/>
          <w:sz w:val="18"/>
          <w:szCs w:val="18"/>
        </w:rPr>
        <w:t>муниципального образования</w:t>
      </w:r>
    </w:p>
    <w:p w:rsidR="00B360CC" w:rsidRPr="009F1298" w:rsidRDefault="009F1298"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lastRenderedPageBreak/>
        <w:t xml:space="preserve">666329 с. </w:t>
      </w:r>
      <w:proofErr w:type="gramStart"/>
      <w:r w:rsidRPr="009F1298">
        <w:rPr>
          <w:rFonts w:ascii="Times New Roman" w:hAnsi="Times New Roman" w:cs="Times New Roman"/>
          <w:sz w:val="18"/>
          <w:szCs w:val="18"/>
        </w:rPr>
        <w:t>Семеновское</w:t>
      </w:r>
      <w:proofErr w:type="gramEnd"/>
      <w:r w:rsidR="00EE53B0" w:rsidRPr="009F1298">
        <w:rPr>
          <w:rFonts w:ascii="Times New Roman" w:hAnsi="Times New Roman" w:cs="Times New Roman"/>
          <w:sz w:val="18"/>
          <w:szCs w:val="18"/>
        </w:rPr>
        <w:t xml:space="preserve">, </w:t>
      </w:r>
      <w:r w:rsidR="00B360CC" w:rsidRPr="009F1298">
        <w:rPr>
          <w:rFonts w:ascii="Times New Roman" w:hAnsi="Times New Roman" w:cs="Times New Roman"/>
          <w:sz w:val="18"/>
          <w:szCs w:val="18"/>
        </w:rPr>
        <w:t xml:space="preserve">ул. </w:t>
      </w:r>
      <w:r w:rsidRPr="009F1298">
        <w:rPr>
          <w:rFonts w:ascii="Times New Roman" w:hAnsi="Times New Roman" w:cs="Times New Roman"/>
          <w:sz w:val="18"/>
          <w:szCs w:val="18"/>
        </w:rPr>
        <w:t>Ленина</w:t>
      </w:r>
      <w:r w:rsidR="00B360CC" w:rsidRPr="009F1298">
        <w:rPr>
          <w:rFonts w:ascii="Times New Roman" w:hAnsi="Times New Roman" w:cs="Times New Roman"/>
          <w:sz w:val="18"/>
          <w:szCs w:val="18"/>
        </w:rPr>
        <w:t>,</w:t>
      </w:r>
      <w:r w:rsidRPr="009F1298">
        <w:rPr>
          <w:rFonts w:ascii="Times New Roman" w:hAnsi="Times New Roman" w:cs="Times New Roman"/>
          <w:sz w:val="18"/>
          <w:szCs w:val="18"/>
        </w:rPr>
        <w:t xml:space="preserve"> 1А</w:t>
      </w:r>
      <w:r w:rsidR="00B360CC" w:rsidRPr="009F1298">
        <w:rPr>
          <w:rFonts w:ascii="Times New Roman" w:hAnsi="Times New Roman" w:cs="Times New Roman"/>
          <w:sz w:val="18"/>
          <w:szCs w:val="18"/>
        </w:rPr>
        <w:t xml:space="preserve"> </w:t>
      </w: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тел. (8-395-</w:t>
      </w:r>
      <w:r w:rsidR="00EE53B0" w:rsidRPr="009F1298">
        <w:rPr>
          <w:rFonts w:ascii="Times New Roman" w:hAnsi="Times New Roman" w:cs="Times New Roman"/>
          <w:sz w:val="18"/>
          <w:szCs w:val="18"/>
        </w:rPr>
        <w:t>52</w:t>
      </w:r>
      <w:r w:rsidRPr="009F1298">
        <w:rPr>
          <w:rFonts w:ascii="Times New Roman" w:hAnsi="Times New Roman" w:cs="Times New Roman"/>
          <w:sz w:val="18"/>
          <w:szCs w:val="18"/>
        </w:rPr>
        <w:t xml:space="preserve">) </w:t>
      </w:r>
      <w:r w:rsidR="009F1298" w:rsidRPr="009F1298">
        <w:rPr>
          <w:rFonts w:ascii="Times New Roman" w:hAnsi="Times New Roman" w:cs="Times New Roman"/>
          <w:sz w:val="18"/>
          <w:szCs w:val="18"/>
        </w:rPr>
        <w:t>9-81-09.</w:t>
      </w: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РАЗРЕШЕНИЕ</w:t>
      </w: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НА ПРОВЕДЕНИЕ МУНИЦИПАЛЬНОЙ ЛОТЕРЕИ</w:t>
      </w:r>
    </w:p>
    <w:p w:rsidR="00B360CC" w:rsidRPr="009F1298" w:rsidRDefault="00B360CC" w:rsidP="00B360CC">
      <w:pPr>
        <w:spacing w:after="0"/>
        <w:jc w:val="center"/>
        <w:rPr>
          <w:rFonts w:ascii="Times New Roman" w:hAnsi="Times New Roman" w:cs="Times New Roman"/>
          <w:sz w:val="18"/>
          <w:szCs w:val="18"/>
        </w:rPr>
      </w:pPr>
      <w:r w:rsidRPr="009F1298">
        <w:rPr>
          <w:rFonts w:ascii="Times New Roman" w:hAnsi="Times New Roman" w:cs="Times New Roman"/>
          <w:sz w:val="18"/>
          <w:szCs w:val="18"/>
        </w:rPr>
        <w:t xml:space="preserve">НА ТЕРРИТОРИИ </w:t>
      </w:r>
      <w:r w:rsidR="009F1298" w:rsidRPr="009F1298">
        <w:rPr>
          <w:rFonts w:ascii="Times New Roman" w:hAnsi="Times New Roman" w:cs="Times New Roman"/>
          <w:sz w:val="18"/>
          <w:szCs w:val="18"/>
        </w:rPr>
        <w:t>СЕМЕНОВСКОГО</w:t>
      </w:r>
      <w:r w:rsidR="00EE53B0" w:rsidRPr="009F1298">
        <w:rPr>
          <w:rFonts w:ascii="Times New Roman" w:hAnsi="Times New Roman" w:cs="Times New Roman"/>
          <w:sz w:val="18"/>
          <w:szCs w:val="18"/>
        </w:rPr>
        <w:t xml:space="preserve"> </w:t>
      </w:r>
      <w:r w:rsidRPr="009F1298">
        <w:rPr>
          <w:rFonts w:ascii="Times New Roman" w:hAnsi="Times New Roman" w:cs="Times New Roman"/>
          <w:sz w:val="18"/>
          <w:szCs w:val="18"/>
        </w:rPr>
        <w:t xml:space="preserve">МУНИЦИПАЛЬНОГО ОБРАЗОВАНИЯ </w:t>
      </w:r>
    </w:p>
    <w:p w:rsidR="00EE53B0" w:rsidRPr="009F1298" w:rsidRDefault="00EE53B0" w:rsidP="00B360CC">
      <w:pPr>
        <w:spacing w:after="0"/>
        <w:jc w:val="center"/>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Регистрационный N _________________________________ от ____________________</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Наименование организатора _________________________________________________</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Местонахождение ___________________________________________________________</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Основной государственный</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регистрационный номер</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организатора лотереи ______________________________________________________</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Идентификационный номер</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налогоплательщика _________________________________________________________</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Вид лотереи _______________________________________________________________</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Наименование лотереи ______________________________________________________</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Территория проведения лотереи _____________________________________________</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Срок проведения лотереи ___________________________________________________</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С  требованиями  и  условиями  к организации и проведению </w:t>
      </w:r>
      <w:proofErr w:type="gramStart"/>
      <w:r w:rsidRPr="009F1298">
        <w:rPr>
          <w:rFonts w:ascii="Times New Roman" w:hAnsi="Times New Roman" w:cs="Times New Roman"/>
          <w:sz w:val="18"/>
          <w:szCs w:val="18"/>
        </w:rPr>
        <w:t>муниципальных</w:t>
      </w:r>
      <w:proofErr w:type="gramEnd"/>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лотерей </w:t>
      </w:r>
      <w:proofErr w:type="gramStart"/>
      <w:r w:rsidRPr="009F1298">
        <w:rPr>
          <w:rFonts w:ascii="Times New Roman" w:hAnsi="Times New Roman" w:cs="Times New Roman"/>
          <w:sz w:val="18"/>
          <w:szCs w:val="18"/>
        </w:rPr>
        <w:t>ознакомлен</w:t>
      </w:r>
      <w:proofErr w:type="gramEnd"/>
      <w:r w:rsidRPr="009F1298">
        <w:rPr>
          <w:rFonts w:ascii="Times New Roman" w:hAnsi="Times New Roman" w:cs="Times New Roman"/>
          <w:sz w:val="18"/>
          <w:szCs w:val="18"/>
        </w:rPr>
        <w:t>:</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Владелец разрешения ________________________________________________</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(подпись)</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М.П.</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Мэр городского округа  ____________________   _____________________________</w:t>
      </w: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 xml:space="preserve">                             (подпись)            (расшифровка подписи)</w:t>
      </w:r>
    </w:p>
    <w:p w:rsidR="00B360CC" w:rsidRPr="009F1298" w:rsidRDefault="00B360CC" w:rsidP="00B360CC">
      <w:pPr>
        <w:spacing w:after="0"/>
        <w:jc w:val="both"/>
        <w:rPr>
          <w:rFonts w:ascii="Times New Roman" w:hAnsi="Times New Roman" w:cs="Times New Roman"/>
          <w:sz w:val="18"/>
          <w:szCs w:val="18"/>
        </w:rPr>
      </w:pPr>
    </w:p>
    <w:p w:rsidR="00B360CC" w:rsidRPr="009F1298" w:rsidRDefault="00B360CC" w:rsidP="00B360CC">
      <w:pPr>
        <w:spacing w:after="0"/>
        <w:jc w:val="both"/>
        <w:rPr>
          <w:rFonts w:ascii="Times New Roman" w:hAnsi="Times New Roman" w:cs="Times New Roman"/>
          <w:sz w:val="18"/>
          <w:szCs w:val="18"/>
        </w:rPr>
      </w:pPr>
      <w:r w:rsidRPr="009F1298">
        <w:rPr>
          <w:rFonts w:ascii="Times New Roman" w:hAnsi="Times New Roman" w:cs="Times New Roman"/>
          <w:sz w:val="18"/>
          <w:szCs w:val="18"/>
        </w:rPr>
        <w:t>М.П.</w:t>
      </w:r>
    </w:p>
    <w:p w:rsidR="00B360CC" w:rsidRPr="009F1298" w:rsidRDefault="00B360CC" w:rsidP="00B360CC">
      <w:pPr>
        <w:spacing w:after="0"/>
        <w:jc w:val="both"/>
        <w:rPr>
          <w:rFonts w:ascii="Times New Roman" w:hAnsi="Times New Roman" w:cs="Times New Roman"/>
          <w:sz w:val="18"/>
          <w:szCs w:val="18"/>
        </w:rPr>
      </w:pPr>
    </w:p>
    <w:p w:rsidR="00E01AA9" w:rsidRPr="009F1298" w:rsidRDefault="00E01AA9" w:rsidP="00B360CC">
      <w:pPr>
        <w:spacing w:after="0"/>
        <w:jc w:val="both"/>
        <w:rPr>
          <w:rFonts w:ascii="Times New Roman" w:hAnsi="Times New Roman" w:cs="Times New Roman"/>
          <w:sz w:val="18"/>
          <w:szCs w:val="18"/>
        </w:rPr>
      </w:pPr>
    </w:p>
    <w:p w:rsidR="009F1298" w:rsidRPr="009F1298" w:rsidRDefault="009F1298">
      <w:pPr>
        <w:spacing w:after="0"/>
        <w:jc w:val="both"/>
        <w:rPr>
          <w:rFonts w:ascii="Times New Roman" w:hAnsi="Times New Roman" w:cs="Times New Roman"/>
          <w:sz w:val="18"/>
          <w:szCs w:val="18"/>
        </w:rPr>
      </w:pPr>
    </w:p>
    <w:sectPr w:rsidR="009F1298" w:rsidRPr="009F1298" w:rsidSect="00FE5161">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drawingGridHorizontalSpacing w:val="110"/>
  <w:displayHorizontalDrawingGridEvery w:val="2"/>
  <w:displayVerticalDrawingGridEvery w:val="2"/>
  <w:characterSpacingControl w:val="doNotCompress"/>
  <w:compat/>
  <w:rsids>
    <w:rsidRoot w:val="00103E8A"/>
    <w:rsid w:val="00103E8A"/>
    <w:rsid w:val="00205271"/>
    <w:rsid w:val="002955D2"/>
    <w:rsid w:val="002D6A14"/>
    <w:rsid w:val="006566C0"/>
    <w:rsid w:val="006837C2"/>
    <w:rsid w:val="006D1098"/>
    <w:rsid w:val="007F2B4E"/>
    <w:rsid w:val="008A7654"/>
    <w:rsid w:val="00921363"/>
    <w:rsid w:val="009E385C"/>
    <w:rsid w:val="009F1298"/>
    <w:rsid w:val="00B360CC"/>
    <w:rsid w:val="00B445C7"/>
    <w:rsid w:val="00DC4D85"/>
    <w:rsid w:val="00E01AA9"/>
    <w:rsid w:val="00E027B7"/>
    <w:rsid w:val="00EE53B0"/>
    <w:rsid w:val="00F73FA9"/>
    <w:rsid w:val="00FE0764"/>
    <w:rsid w:val="00FE51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14</Pages>
  <Words>7738</Words>
  <Characters>44108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51743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Анатольевич Мальцев</dc:creator>
  <cp:keywords/>
  <dc:description/>
  <cp:lastModifiedBy>Рассвет</cp:lastModifiedBy>
  <cp:revision>13</cp:revision>
  <dcterms:created xsi:type="dcterms:W3CDTF">2013-07-03T02:04:00Z</dcterms:created>
  <dcterms:modified xsi:type="dcterms:W3CDTF">2013-07-31T01:39:00Z</dcterms:modified>
</cp:coreProperties>
</file>