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C4" w:rsidRPr="00716F9F" w:rsidRDefault="00A064C4" w:rsidP="00A064C4">
      <w:pPr>
        <w:tabs>
          <w:tab w:val="left" w:pos="3260"/>
        </w:tabs>
        <w:spacing w:after="0" w:line="240" w:lineRule="auto"/>
        <w:jc w:val="center"/>
        <w:rPr>
          <w:rFonts w:ascii="Arial" w:hAnsi="Arial" w:cs="Arial"/>
          <w:b/>
        </w:rPr>
      </w:pPr>
      <w:r w:rsidRPr="00716F9F">
        <w:rPr>
          <w:rFonts w:ascii="Arial" w:hAnsi="Arial" w:cs="Arial"/>
          <w:b/>
        </w:rPr>
        <w:t xml:space="preserve">Аграрный сектор: </w:t>
      </w:r>
    </w:p>
    <w:p w:rsidR="00A064C4" w:rsidRPr="00716F9F" w:rsidRDefault="00A064C4" w:rsidP="00A064C4">
      <w:pPr>
        <w:tabs>
          <w:tab w:val="left" w:pos="3260"/>
        </w:tabs>
        <w:spacing w:after="0" w:line="240" w:lineRule="auto"/>
        <w:jc w:val="center"/>
        <w:rPr>
          <w:rFonts w:ascii="Arial" w:hAnsi="Arial" w:cs="Arial"/>
          <w:b/>
        </w:rPr>
      </w:pPr>
      <w:r w:rsidRPr="00716F9F">
        <w:rPr>
          <w:rFonts w:ascii="Arial" w:hAnsi="Arial" w:cs="Arial"/>
          <w:b/>
        </w:rPr>
        <w:t>из прошлого - в буд</w:t>
      </w:r>
      <w:r w:rsidRPr="00716F9F">
        <w:rPr>
          <w:rFonts w:ascii="Arial" w:hAnsi="Arial" w:cs="Arial"/>
          <w:b/>
        </w:rPr>
        <w:t>у</w:t>
      </w:r>
      <w:r w:rsidRPr="00716F9F">
        <w:rPr>
          <w:rFonts w:ascii="Arial" w:hAnsi="Arial" w:cs="Arial"/>
          <w:b/>
        </w:rPr>
        <w:t>щее</w:t>
      </w:r>
    </w:p>
    <w:p w:rsidR="00A064C4" w:rsidRPr="00716F9F" w:rsidRDefault="00A064C4" w:rsidP="00A064C4">
      <w:pPr>
        <w:tabs>
          <w:tab w:val="left" w:pos="3260"/>
        </w:tabs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064C4" w:rsidRPr="00716F9F" w:rsidRDefault="00A064C4" w:rsidP="00A064C4">
      <w:pPr>
        <w:tabs>
          <w:tab w:val="left" w:pos="326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716F9F">
        <w:rPr>
          <w:rFonts w:ascii="Arial" w:hAnsi="Arial" w:cs="Arial"/>
        </w:rPr>
        <w:t>«Великое государство не может без учета жить». Это слова импера</w:t>
      </w:r>
      <w:r w:rsidRPr="00716F9F">
        <w:rPr>
          <w:rFonts w:ascii="Arial" w:hAnsi="Arial" w:cs="Arial"/>
        </w:rPr>
        <w:t>т</w:t>
      </w:r>
      <w:r w:rsidRPr="00716F9F">
        <w:rPr>
          <w:rFonts w:ascii="Arial" w:hAnsi="Arial" w:cs="Arial"/>
        </w:rPr>
        <w:t xml:space="preserve">рицы Екатерины </w:t>
      </w:r>
      <w:r w:rsidRPr="00716F9F">
        <w:rPr>
          <w:rFonts w:ascii="Arial" w:hAnsi="Arial" w:cs="Arial"/>
          <w:lang w:val="en-US"/>
        </w:rPr>
        <w:t>II</w:t>
      </w:r>
      <w:r w:rsidRPr="00716F9F">
        <w:rPr>
          <w:rFonts w:ascii="Arial" w:hAnsi="Arial" w:cs="Arial"/>
        </w:rPr>
        <w:t>.</w:t>
      </w:r>
    </w:p>
    <w:p w:rsidR="00A064C4" w:rsidRPr="00716F9F" w:rsidRDefault="00A064C4" w:rsidP="00A064C4">
      <w:pPr>
        <w:pStyle w:val="53"/>
        <w:ind w:firstLine="567"/>
        <w:jc w:val="both"/>
        <w:rPr>
          <w:rFonts w:eastAsia="Calibri" w:cs="Arial"/>
          <w:b w:val="0"/>
          <w:color w:val="auto"/>
          <w:sz w:val="22"/>
          <w:szCs w:val="22"/>
          <w:lang w:eastAsia="en-US"/>
        </w:rPr>
      </w:pP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В смутное время настоятельная потребность </w:t>
      </w:r>
      <w:r w:rsidRPr="00716F9F">
        <w:rPr>
          <w:rFonts w:cs="Arial"/>
          <w:b w:val="0"/>
          <w:color w:val="auto"/>
          <w:sz w:val="22"/>
          <w:szCs w:val="22"/>
        </w:rPr>
        <w:t>в полной и правдивой информации о положении дел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 только возрастала. Так, первая Всероссийская сельскохозяйственная пер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е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пись проходила во время первой мировой войны, </w:t>
      </w:r>
      <w:r w:rsidRPr="00716F9F">
        <w:rPr>
          <w:rFonts w:eastAsia="Calibri" w:cs="Arial"/>
          <w:color w:val="auto"/>
          <w:sz w:val="22"/>
          <w:szCs w:val="22"/>
          <w:lang w:eastAsia="en-US"/>
        </w:rPr>
        <w:t>в 1916 году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, и была обусловлена нарушением баланса спроса и предложения на продовольствие, дефицитом продуктов питания. Она имела практическое значение. По м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а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териалам, полученным в ходе переписи, планировалась продовольстве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н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ная компания на 1917-1918гг., снабжение армии и населения, корректировалось аграрное законодател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ь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ство. </w:t>
      </w:r>
    </w:p>
    <w:p w:rsidR="00A064C4" w:rsidRPr="00716F9F" w:rsidRDefault="00A064C4" w:rsidP="00A064C4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16F9F">
        <w:rPr>
          <w:rFonts w:ascii="Arial" w:hAnsi="Arial" w:cs="Arial"/>
          <w:b/>
        </w:rPr>
        <w:t>В 1917г.</w:t>
      </w:r>
      <w:r w:rsidRPr="00716F9F">
        <w:rPr>
          <w:rFonts w:ascii="Arial" w:hAnsi="Arial" w:cs="Arial"/>
        </w:rPr>
        <w:t xml:space="preserve"> – новая перепись. В числе других – вопрос  о </w:t>
      </w:r>
      <w:r w:rsidRPr="00716F9F">
        <w:rPr>
          <w:rFonts w:ascii="Arial" w:hAnsi="Arial" w:cs="Arial"/>
          <w:color w:val="000000"/>
        </w:rPr>
        <w:t>наличии сельхозинвент</w:t>
      </w:r>
      <w:r w:rsidRPr="00716F9F">
        <w:rPr>
          <w:rFonts w:ascii="Arial" w:hAnsi="Arial" w:cs="Arial"/>
          <w:color w:val="000000"/>
        </w:rPr>
        <w:t>а</w:t>
      </w:r>
      <w:r w:rsidRPr="00716F9F">
        <w:rPr>
          <w:rFonts w:ascii="Arial" w:hAnsi="Arial" w:cs="Arial"/>
          <w:color w:val="000000"/>
        </w:rPr>
        <w:t>ря. Как показала перепись, значительная часть (13,5%) хозяйств земл</w:t>
      </w:r>
      <w:r w:rsidRPr="00716F9F">
        <w:rPr>
          <w:rFonts w:ascii="Arial" w:hAnsi="Arial" w:cs="Arial"/>
          <w:color w:val="000000"/>
        </w:rPr>
        <w:t>е</w:t>
      </w:r>
      <w:r w:rsidRPr="00716F9F">
        <w:rPr>
          <w:rFonts w:ascii="Arial" w:hAnsi="Arial" w:cs="Arial"/>
          <w:color w:val="000000"/>
        </w:rPr>
        <w:t>дельческого населения губернии не имела необходимого инвентаря.</w:t>
      </w:r>
    </w:p>
    <w:p w:rsidR="00A064C4" w:rsidRPr="00716F9F" w:rsidRDefault="00A064C4" w:rsidP="00A064C4">
      <w:pPr>
        <w:pStyle w:val="53"/>
        <w:ind w:firstLine="567"/>
        <w:jc w:val="both"/>
        <w:rPr>
          <w:rFonts w:eastAsia="Calibri" w:cs="Arial"/>
          <w:b w:val="0"/>
          <w:color w:val="auto"/>
          <w:sz w:val="22"/>
          <w:szCs w:val="22"/>
          <w:lang w:eastAsia="en-US"/>
        </w:rPr>
      </w:pP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Сельскохозяйственная перепись </w:t>
      </w:r>
      <w:r w:rsidRPr="00716F9F">
        <w:rPr>
          <w:rFonts w:eastAsia="Calibri" w:cs="Arial"/>
          <w:color w:val="auto"/>
          <w:sz w:val="22"/>
          <w:szCs w:val="22"/>
          <w:lang w:eastAsia="en-US"/>
        </w:rPr>
        <w:t>1920 года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 проходила в условиях гл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у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бокого развала экономики. Сравнивая ее результаты с данными всего лишь 4-хлетней давности, можно судить о разрушительном влиянии на экономику революционно-военных событий. Революция, мировая и гражданская войны привели к резкому (более чем на треть) снижению посевных площадей в И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р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кутской губернии. Соответственно упал валовой сбор и обеспеченность продовольствием.  </w:t>
      </w:r>
    </w:p>
    <w:p w:rsidR="00A064C4" w:rsidRPr="00716F9F" w:rsidRDefault="00A064C4" w:rsidP="00A064C4">
      <w:pPr>
        <w:pStyle w:val="53"/>
        <w:ind w:firstLine="567"/>
        <w:jc w:val="both"/>
        <w:rPr>
          <w:rFonts w:eastAsia="Calibri" w:cs="Arial"/>
          <w:b w:val="0"/>
          <w:color w:val="auto"/>
          <w:sz w:val="22"/>
          <w:szCs w:val="22"/>
          <w:lang w:eastAsia="en-US"/>
        </w:rPr>
      </w:pPr>
      <w:r w:rsidRPr="00716F9F">
        <w:rPr>
          <w:rFonts w:eastAsia="Calibri" w:cs="Arial"/>
          <w:color w:val="auto"/>
          <w:sz w:val="22"/>
          <w:szCs w:val="22"/>
          <w:lang w:eastAsia="en-US"/>
        </w:rPr>
        <w:t>В 2006 году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 - перепись в новых экономических условиях. Получена обширная информация. Выявлено отсутствие сельскохозяйственной деятельности у знач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и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тельной части сельхозпроизводителей, неиспользование больших массивов сельхозугодий, активное оснащение личных хозяйств отдельными видами техники и транспортными средствами. Перепись зафиксировала более высокую в сравнении с </w:t>
      </w:r>
      <w:proofErr w:type="spellStart"/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сельхозорганизациями</w:t>
      </w:r>
      <w:proofErr w:type="spellEnd"/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 обесп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е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ченность фермеров тракторами, комбайнами и навесными орудиями (относительно площ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а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ди обрабатываемых земель). Однако железные труженики пребывали, в основном, в преклонном для техники возрасте (эксплуатир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о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вались 9 лет и более). </w:t>
      </w:r>
    </w:p>
    <w:p w:rsidR="00A064C4" w:rsidRPr="00716F9F" w:rsidRDefault="00A064C4" w:rsidP="00A064C4">
      <w:pPr>
        <w:pStyle w:val="53"/>
        <w:ind w:firstLine="567"/>
        <w:jc w:val="both"/>
        <w:rPr>
          <w:rFonts w:eastAsia="Calibri" w:cs="Arial"/>
          <w:b w:val="0"/>
          <w:color w:val="auto"/>
          <w:sz w:val="22"/>
          <w:szCs w:val="22"/>
          <w:lang w:eastAsia="en-US"/>
        </w:rPr>
      </w:pP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Материалы переписи послужили основой для разработки приоритетн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о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го национального проекта «Агропромышленный комплекс».</w:t>
      </w:r>
    </w:p>
    <w:p w:rsidR="00A064C4" w:rsidRPr="00716F9F" w:rsidRDefault="00A064C4" w:rsidP="00A064C4">
      <w:pPr>
        <w:pStyle w:val="53"/>
        <w:ind w:firstLine="567"/>
        <w:jc w:val="both"/>
        <w:rPr>
          <w:rFonts w:eastAsia="Calibri" w:cs="Arial"/>
          <w:b w:val="0"/>
          <w:color w:val="auto"/>
          <w:sz w:val="22"/>
          <w:szCs w:val="22"/>
          <w:lang w:eastAsia="en-US"/>
        </w:rPr>
      </w:pP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Насколько изменилась ситуация за последние 10 лет, как повлиял кр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и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зис на аграрный сектор, узнаем из данных следующей Всероссийской сельскохозяйственной переписи. Она пройдет </w:t>
      </w:r>
      <w:r w:rsidRPr="00716F9F">
        <w:rPr>
          <w:rFonts w:eastAsia="Calibri" w:cs="Arial"/>
          <w:color w:val="auto"/>
          <w:sz w:val="22"/>
          <w:szCs w:val="22"/>
          <w:lang w:eastAsia="en-US"/>
        </w:rPr>
        <w:t>с 1 июля по 15 августа 2016 г</w:t>
      </w:r>
      <w:r w:rsidRPr="00716F9F">
        <w:rPr>
          <w:rFonts w:eastAsia="Calibri" w:cs="Arial"/>
          <w:color w:val="auto"/>
          <w:sz w:val="22"/>
          <w:szCs w:val="22"/>
          <w:lang w:eastAsia="en-US"/>
        </w:rPr>
        <w:t>о</w:t>
      </w:r>
      <w:r w:rsidRPr="00716F9F">
        <w:rPr>
          <w:rFonts w:eastAsia="Calibri" w:cs="Arial"/>
          <w:color w:val="auto"/>
          <w:sz w:val="22"/>
          <w:szCs w:val="22"/>
          <w:lang w:eastAsia="en-US"/>
        </w:rPr>
        <w:t>да</w:t>
      </w:r>
      <w:r w:rsidRPr="00716F9F">
        <w:rPr>
          <w:rFonts w:eastAsia="Calibri" w:cs="Arial"/>
          <w:b w:val="0"/>
          <w:color w:val="000000"/>
          <w:sz w:val="22"/>
          <w:szCs w:val="22"/>
          <w:lang w:eastAsia="en-US"/>
        </w:rPr>
        <w:t>.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 Начата подготовка к ее проведению. На уровне Правительства страны и Росстатом приняты нормати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>в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но-правовые документы, уточняются списки подлежащих переписи хозяйств, разработаны </w:t>
      </w:r>
      <w:r w:rsidRPr="00716F9F">
        <w:rPr>
          <w:rFonts w:eastAsia="Calibri" w:cs="Arial"/>
          <w:b w:val="0"/>
          <w:color w:val="000000"/>
          <w:sz w:val="22"/>
          <w:szCs w:val="22"/>
          <w:lang w:eastAsia="en-US"/>
        </w:rPr>
        <w:t>формы перепи</w:t>
      </w:r>
      <w:r w:rsidRPr="00716F9F">
        <w:rPr>
          <w:rFonts w:eastAsia="Calibri" w:cs="Arial"/>
          <w:b w:val="0"/>
          <w:color w:val="000000"/>
          <w:sz w:val="22"/>
          <w:szCs w:val="22"/>
          <w:lang w:eastAsia="en-US"/>
        </w:rPr>
        <w:t>с</w:t>
      </w:r>
      <w:r w:rsidRPr="00716F9F">
        <w:rPr>
          <w:rFonts w:eastAsia="Calibri" w:cs="Arial"/>
          <w:b w:val="0"/>
          <w:color w:val="000000"/>
          <w:sz w:val="22"/>
          <w:szCs w:val="22"/>
          <w:lang w:eastAsia="en-US"/>
        </w:rPr>
        <w:t>ных листов по категориям объектов переписи, определена нагрузка на переписч</w:t>
      </w:r>
      <w:r w:rsidRPr="00716F9F">
        <w:rPr>
          <w:rFonts w:eastAsia="Calibri" w:cs="Arial"/>
          <w:b w:val="0"/>
          <w:color w:val="000000"/>
          <w:sz w:val="22"/>
          <w:szCs w:val="22"/>
          <w:lang w:eastAsia="en-US"/>
        </w:rPr>
        <w:t>и</w:t>
      </w:r>
      <w:r w:rsidRPr="00716F9F">
        <w:rPr>
          <w:rFonts w:eastAsia="Calibri" w:cs="Arial"/>
          <w:b w:val="0"/>
          <w:color w:val="000000"/>
          <w:sz w:val="22"/>
          <w:szCs w:val="22"/>
          <w:lang w:eastAsia="en-US"/>
        </w:rPr>
        <w:t>ков.</w:t>
      </w:r>
      <w:r w:rsidRPr="00716F9F">
        <w:rPr>
          <w:rFonts w:eastAsia="Calibri" w:cs="Arial"/>
          <w:b w:val="0"/>
          <w:color w:val="auto"/>
          <w:sz w:val="22"/>
          <w:szCs w:val="22"/>
          <w:lang w:eastAsia="en-US"/>
        </w:rPr>
        <w:t xml:space="preserve"> </w:t>
      </w:r>
    </w:p>
    <w:p w:rsidR="00880B9A" w:rsidRDefault="00880B9A"/>
    <w:sectPr w:rsidR="00880B9A" w:rsidSect="0090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9A"/>
    <w:rsid w:val="00880B9A"/>
    <w:rsid w:val="00905FF3"/>
    <w:rsid w:val="00A064C4"/>
    <w:rsid w:val="00F7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Стиль53"/>
    <w:basedOn w:val="a"/>
    <w:rsid w:val="00A064C4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2015-12-14T01:33:00Z</dcterms:created>
  <dcterms:modified xsi:type="dcterms:W3CDTF">2015-12-14T01:51:00Z</dcterms:modified>
</cp:coreProperties>
</file>