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E5" w:rsidRDefault="000537E5" w:rsidP="000537E5">
      <w:pPr>
        <w:tabs>
          <w:tab w:val="center" w:pos="5102"/>
          <w:tab w:val="left" w:pos="91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Гранты для инфраструктуры</w:t>
      </w:r>
    </w:p>
    <w:p w:rsidR="000537E5" w:rsidRPr="00850A98" w:rsidRDefault="000537E5" w:rsidP="000537E5">
      <w:pPr>
        <w:pStyle w:val="txtvest0"/>
        <w:ind w:left="-284" w:firstLine="568"/>
        <w:rPr>
          <w:sz w:val="24"/>
          <w:szCs w:val="24"/>
        </w:rPr>
      </w:pPr>
      <w:r w:rsidRPr="00850A98">
        <w:rPr>
          <w:sz w:val="24"/>
          <w:szCs w:val="24"/>
        </w:rPr>
        <w:t>Садоводы, дачники и огородники – особая категория сельхозпроизводителей, входящих в н</w:t>
      </w:r>
      <w:r w:rsidRPr="00850A98">
        <w:rPr>
          <w:sz w:val="24"/>
          <w:szCs w:val="24"/>
        </w:rPr>
        <w:t>е</w:t>
      </w:r>
      <w:r w:rsidRPr="00850A98">
        <w:rPr>
          <w:sz w:val="24"/>
          <w:szCs w:val="24"/>
        </w:rPr>
        <w:t xml:space="preserve">коммерческие объединения граждан. Эти структуры, особенно на первых порах, бывают лишены элементарных благ цивилизации, таких как </w:t>
      </w:r>
      <w:proofErr w:type="spellStart"/>
      <w:r w:rsidRPr="00850A98">
        <w:rPr>
          <w:sz w:val="24"/>
          <w:szCs w:val="24"/>
        </w:rPr>
        <w:t>энерго</w:t>
      </w:r>
      <w:proofErr w:type="spellEnd"/>
      <w:r w:rsidRPr="00850A98">
        <w:rPr>
          <w:sz w:val="24"/>
          <w:szCs w:val="24"/>
        </w:rPr>
        <w:t>- и водоснабжение. Р</w:t>
      </w:r>
      <w:r w:rsidRPr="00850A98">
        <w:rPr>
          <w:sz w:val="24"/>
          <w:szCs w:val="24"/>
        </w:rPr>
        <w:t>е</w:t>
      </w:r>
      <w:r w:rsidRPr="00850A98">
        <w:rPr>
          <w:sz w:val="24"/>
          <w:szCs w:val="24"/>
        </w:rPr>
        <w:t>шить данную проблему совсем не просто. Способствовать этому должна система грантов (до 500 тыс. руб.), распределяемых на конкурсной основе. Первый этап конкурса уже завершен. Из 39 поступивших заявок побед</w:t>
      </w:r>
      <w:r w:rsidRPr="00850A98">
        <w:rPr>
          <w:sz w:val="24"/>
          <w:szCs w:val="24"/>
        </w:rPr>
        <w:t>и</w:t>
      </w:r>
      <w:r w:rsidRPr="00850A98">
        <w:rPr>
          <w:sz w:val="24"/>
          <w:szCs w:val="24"/>
        </w:rPr>
        <w:t xml:space="preserve">телями </w:t>
      </w:r>
      <w:proofErr w:type="gramStart"/>
      <w:r w:rsidRPr="00850A98">
        <w:rPr>
          <w:sz w:val="24"/>
          <w:szCs w:val="24"/>
        </w:rPr>
        <w:t>признаны</w:t>
      </w:r>
      <w:proofErr w:type="gramEnd"/>
      <w:r w:rsidRPr="00850A98">
        <w:rPr>
          <w:sz w:val="24"/>
          <w:szCs w:val="24"/>
        </w:rPr>
        <w:t xml:space="preserve"> 11 участников. Полученные средства можно использовать на строительство водоводов, приобретение и установку н</w:t>
      </w:r>
      <w:r w:rsidRPr="00850A98">
        <w:rPr>
          <w:sz w:val="24"/>
          <w:szCs w:val="24"/>
        </w:rPr>
        <w:t>е</w:t>
      </w:r>
      <w:r w:rsidRPr="00850A98">
        <w:rPr>
          <w:sz w:val="24"/>
          <w:szCs w:val="24"/>
        </w:rPr>
        <w:t xml:space="preserve">обходимого оборудования общего пользования. </w:t>
      </w:r>
    </w:p>
    <w:p w:rsidR="000537E5" w:rsidRPr="00850A98" w:rsidRDefault="000537E5" w:rsidP="000537E5">
      <w:pPr>
        <w:pStyle w:val="txtvest0"/>
        <w:ind w:left="-284" w:firstLine="568"/>
        <w:rPr>
          <w:sz w:val="24"/>
          <w:szCs w:val="24"/>
        </w:rPr>
      </w:pPr>
      <w:r w:rsidRPr="00850A98">
        <w:rPr>
          <w:sz w:val="24"/>
          <w:szCs w:val="24"/>
        </w:rPr>
        <w:t>Кстати, состояние инфраструктуры будет изучаться в ходе предстоящей Всеросси</w:t>
      </w:r>
      <w:r w:rsidRPr="00850A98">
        <w:rPr>
          <w:sz w:val="24"/>
          <w:szCs w:val="24"/>
        </w:rPr>
        <w:t>й</w:t>
      </w:r>
      <w:r w:rsidRPr="00850A98">
        <w:rPr>
          <w:sz w:val="24"/>
          <w:szCs w:val="24"/>
        </w:rPr>
        <w:t>ской сельскохозяйственной переписи. В переписной бланк для некоммерческих объединений включены в</w:t>
      </w:r>
      <w:r w:rsidRPr="00850A98">
        <w:rPr>
          <w:sz w:val="24"/>
          <w:szCs w:val="24"/>
        </w:rPr>
        <w:t>о</w:t>
      </w:r>
      <w:r w:rsidRPr="00850A98">
        <w:rPr>
          <w:sz w:val="24"/>
          <w:szCs w:val="24"/>
        </w:rPr>
        <w:t xml:space="preserve">просы о подключении к сетям </w:t>
      </w:r>
      <w:proofErr w:type="spellStart"/>
      <w:r w:rsidRPr="00850A98">
        <w:rPr>
          <w:sz w:val="24"/>
          <w:szCs w:val="24"/>
        </w:rPr>
        <w:t>электр</w:t>
      </w:r>
      <w:proofErr w:type="gramStart"/>
      <w:r w:rsidRPr="00850A98">
        <w:rPr>
          <w:sz w:val="24"/>
          <w:szCs w:val="24"/>
        </w:rPr>
        <w:t>о</w:t>
      </w:r>
      <w:proofErr w:type="spellEnd"/>
      <w:r w:rsidRPr="00850A98">
        <w:rPr>
          <w:sz w:val="24"/>
          <w:szCs w:val="24"/>
        </w:rPr>
        <w:t>-</w:t>
      </w:r>
      <w:proofErr w:type="gramEnd"/>
      <w:r w:rsidRPr="00850A98">
        <w:rPr>
          <w:sz w:val="24"/>
          <w:szCs w:val="24"/>
        </w:rPr>
        <w:t xml:space="preserve">, </w:t>
      </w:r>
      <w:proofErr w:type="spellStart"/>
      <w:r w:rsidRPr="00850A98">
        <w:rPr>
          <w:sz w:val="24"/>
          <w:szCs w:val="24"/>
        </w:rPr>
        <w:t>водо</w:t>
      </w:r>
      <w:proofErr w:type="spellEnd"/>
      <w:r w:rsidRPr="00850A98">
        <w:rPr>
          <w:sz w:val="24"/>
          <w:szCs w:val="24"/>
        </w:rPr>
        <w:t xml:space="preserve">- и газоснабжения, о наличии автономных источников </w:t>
      </w:r>
      <w:proofErr w:type="spellStart"/>
      <w:r w:rsidRPr="00850A98">
        <w:rPr>
          <w:sz w:val="24"/>
          <w:szCs w:val="24"/>
        </w:rPr>
        <w:t>водо</w:t>
      </w:r>
      <w:proofErr w:type="spellEnd"/>
      <w:r w:rsidRPr="00850A98">
        <w:rPr>
          <w:sz w:val="24"/>
          <w:szCs w:val="24"/>
        </w:rPr>
        <w:t>- и теплоснабжения, о кач</w:t>
      </w:r>
      <w:r w:rsidRPr="00850A98">
        <w:rPr>
          <w:sz w:val="24"/>
          <w:szCs w:val="24"/>
        </w:rPr>
        <w:t>е</w:t>
      </w:r>
      <w:r w:rsidRPr="00850A98">
        <w:rPr>
          <w:sz w:val="24"/>
          <w:szCs w:val="24"/>
        </w:rPr>
        <w:t>стве дорог.</w:t>
      </w:r>
    </w:p>
    <w:p w:rsidR="000537E5" w:rsidRPr="00850A98" w:rsidRDefault="000537E5" w:rsidP="000537E5">
      <w:pPr>
        <w:pStyle w:val="txtvest0"/>
        <w:ind w:left="-284" w:firstLine="568"/>
        <w:rPr>
          <w:sz w:val="24"/>
          <w:szCs w:val="24"/>
        </w:rPr>
      </w:pPr>
      <w:r w:rsidRPr="00850A98">
        <w:rPr>
          <w:sz w:val="24"/>
          <w:szCs w:val="24"/>
        </w:rPr>
        <w:t>Помощь некоммерческим объединениям может осуществляться в разных формах. В Братске, например, в дополнение к регулярно проводимым специализированным ярмаркам планируют со</w:t>
      </w:r>
      <w:r w:rsidRPr="00850A98">
        <w:rPr>
          <w:sz w:val="24"/>
          <w:szCs w:val="24"/>
        </w:rPr>
        <w:t>з</w:t>
      </w:r>
      <w:r w:rsidRPr="00850A98">
        <w:rPr>
          <w:sz w:val="24"/>
          <w:szCs w:val="24"/>
        </w:rPr>
        <w:t>дать систему централизованной закупки и продажи дачной продукции. Все предложения по этому вопросу будут рассмотрены к концу первого квартала 2016 г</w:t>
      </w:r>
      <w:r w:rsidRPr="00850A98">
        <w:rPr>
          <w:sz w:val="24"/>
          <w:szCs w:val="24"/>
        </w:rPr>
        <w:t>о</w:t>
      </w:r>
      <w:r w:rsidRPr="00850A98">
        <w:rPr>
          <w:sz w:val="24"/>
          <w:szCs w:val="24"/>
        </w:rPr>
        <w:t>да. На территории города официально зарегистрировано 99 таких организаций, объед</w:t>
      </w:r>
      <w:r w:rsidRPr="00850A98">
        <w:rPr>
          <w:sz w:val="24"/>
          <w:szCs w:val="24"/>
        </w:rPr>
        <w:t>и</w:t>
      </w:r>
      <w:r w:rsidRPr="00850A98">
        <w:rPr>
          <w:sz w:val="24"/>
          <w:szCs w:val="24"/>
        </w:rPr>
        <w:t>няющих около 24 тысяч дачных и прочих участков.</w:t>
      </w:r>
    </w:p>
    <w:p w:rsidR="000537E5" w:rsidRPr="00850A98" w:rsidRDefault="000537E5" w:rsidP="000537E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850A98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850A98">
        <w:rPr>
          <w:rFonts w:ascii="Arial" w:hAnsi="Arial" w:cs="Arial"/>
          <w:sz w:val="24"/>
          <w:szCs w:val="24"/>
        </w:rPr>
        <w:t>грантовой</w:t>
      </w:r>
      <w:proofErr w:type="spellEnd"/>
      <w:r w:rsidRPr="00850A98">
        <w:rPr>
          <w:rFonts w:ascii="Arial" w:hAnsi="Arial" w:cs="Arial"/>
          <w:sz w:val="24"/>
          <w:szCs w:val="24"/>
        </w:rPr>
        <w:t xml:space="preserve"> основе будет также осуществляться поддержка сельскохозяйственных потребительских кооперативов. В Иркутской области утверждено положение о предоста</w:t>
      </w:r>
      <w:r w:rsidRPr="00850A98">
        <w:rPr>
          <w:rFonts w:ascii="Arial" w:hAnsi="Arial" w:cs="Arial"/>
          <w:sz w:val="24"/>
          <w:szCs w:val="24"/>
        </w:rPr>
        <w:t>в</w:t>
      </w:r>
      <w:r w:rsidRPr="00850A98">
        <w:rPr>
          <w:rFonts w:ascii="Arial" w:hAnsi="Arial" w:cs="Arial"/>
          <w:sz w:val="24"/>
          <w:szCs w:val="24"/>
        </w:rPr>
        <w:t>лении грантов в форме субсидий на развитие их материально-технической базы. Гранты будут предоставляться потребительским кооперативам, объединяющим не менее 10 сельхозпроизводителей, или потреб</w:t>
      </w:r>
      <w:r w:rsidRPr="00850A98">
        <w:rPr>
          <w:rFonts w:ascii="Arial" w:hAnsi="Arial" w:cs="Arial"/>
          <w:sz w:val="24"/>
          <w:szCs w:val="24"/>
        </w:rPr>
        <w:t>и</w:t>
      </w:r>
      <w:r w:rsidRPr="00850A98">
        <w:rPr>
          <w:rFonts w:ascii="Arial" w:hAnsi="Arial" w:cs="Arial"/>
          <w:sz w:val="24"/>
          <w:szCs w:val="24"/>
        </w:rPr>
        <w:t>тельским обществам, формирующим не менее 70% своей выручки за счет сельскохозяйственной деятельности. Это гранты на строительство, реко</w:t>
      </w:r>
      <w:r w:rsidRPr="00850A98">
        <w:rPr>
          <w:rFonts w:ascii="Arial" w:hAnsi="Arial" w:cs="Arial"/>
          <w:sz w:val="24"/>
          <w:szCs w:val="24"/>
        </w:rPr>
        <w:t>н</w:t>
      </w:r>
      <w:r w:rsidRPr="00850A98">
        <w:rPr>
          <w:rFonts w:ascii="Arial" w:hAnsi="Arial" w:cs="Arial"/>
          <w:sz w:val="24"/>
          <w:szCs w:val="24"/>
        </w:rPr>
        <w:t>струкцию или модернизацию  производственных объектов, приобретение и монтаж обор</w:t>
      </w:r>
      <w:r w:rsidRPr="00850A98">
        <w:rPr>
          <w:rFonts w:ascii="Arial" w:hAnsi="Arial" w:cs="Arial"/>
          <w:sz w:val="24"/>
          <w:szCs w:val="24"/>
        </w:rPr>
        <w:t>у</w:t>
      </w:r>
      <w:r w:rsidRPr="00850A98">
        <w:rPr>
          <w:rFonts w:ascii="Arial" w:hAnsi="Arial" w:cs="Arial"/>
          <w:sz w:val="24"/>
          <w:szCs w:val="24"/>
        </w:rPr>
        <w:t>дования, приобретение специализированного  транспорта, оплату части взносов по договорам лизинга оборудования и технических средств. Субсидия сост</w:t>
      </w:r>
      <w:r w:rsidRPr="00850A98">
        <w:rPr>
          <w:rFonts w:ascii="Arial" w:hAnsi="Arial" w:cs="Arial"/>
          <w:sz w:val="24"/>
          <w:szCs w:val="24"/>
        </w:rPr>
        <w:t>а</w:t>
      </w:r>
      <w:r w:rsidRPr="00850A98">
        <w:rPr>
          <w:rFonts w:ascii="Arial" w:hAnsi="Arial" w:cs="Arial"/>
          <w:sz w:val="24"/>
          <w:szCs w:val="24"/>
        </w:rPr>
        <w:t>вит в среднем около 15 млн. рублей, с привлечением 40% собственных средств. Первый конкурсный отбор Министерство сельского хозяйства региона планирует провести в 2016 г</w:t>
      </w:r>
      <w:r w:rsidRPr="00850A98">
        <w:rPr>
          <w:rFonts w:ascii="Arial" w:hAnsi="Arial" w:cs="Arial"/>
          <w:sz w:val="24"/>
          <w:szCs w:val="24"/>
        </w:rPr>
        <w:t>о</w:t>
      </w:r>
      <w:r w:rsidRPr="00850A98">
        <w:rPr>
          <w:rFonts w:ascii="Arial" w:hAnsi="Arial" w:cs="Arial"/>
          <w:sz w:val="24"/>
          <w:szCs w:val="24"/>
        </w:rPr>
        <w:t>ду.</w:t>
      </w:r>
    </w:p>
    <w:p w:rsidR="000537E5" w:rsidRPr="00850A98" w:rsidRDefault="000537E5" w:rsidP="000537E5">
      <w:pPr>
        <w:pStyle w:val="a3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50A98">
        <w:rPr>
          <w:rFonts w:ascii="Arial" w:hAnsi="Arial" w:cs="Arial"/>
          <w:color w:val="000000"/>
          <w:sz w:val="24"/>
          <w:szCs w:val="24"/>
        </w:rPr>
        <w:t>В соответствии с программой «Устойчивое развитие сельских территорий Иркутской области на 2014-2020 годы» совершенствуется сельская инфраструктура, в частности, ведется строительс</w:t>
      </w:r>
      <w:r w:rsidRPr="00850A98">
        <w:rPr>
          <w:rFonts w:ascii="Arial" w:hAnsi="Arial" w:cs="Arial"/>
          <w:color w:val="000000"/>
          <w:sz w:val="24"/>
          <w:szCs w:val="24"/>
        </w:rPr>
        <w:t>т</w:t>
      </w:r>
      <w:r w:rsidRPr="00850A98">
        <w:rPr>
          <w:rFonts w:ascii="Arial" w:hAnsi="Arial" w:cs="Arial"/>
          <w:color w:val="000000"/>
          <w:sz w:val="24"/>
          <w:szCs w:val="24"/>
        </w:rPr>
        <w:t xml:space="preserve">во спортивных сооружений. В поселке 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Новонукутский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Нукутского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 района сдан в эксплуатацию с</w:t>
      </w:r>
      <w:r w:rsidRPr="00850A98">
        <w:rPr>
          <w:rFonts w:ascii="Arial" w:hAnsi="Arial" w:cs="Arial"/>
          <w:color w:val="000000"/>
          <w:sz w:val="24"/>
          <w:szCs w:val="24"/>
        </w:rPr>
        <w:t>о</w:t>
      </w:r>
      <w:r w:rsidRPr="00850A98">
        <w:rPr>
          <w:rFonts w:ascii="Arial" w:hAnsi="Arial" w:cs="Arial"/>
          <w:color w:val="000000"/>
          <w:sz w:val="24"/>
          <w:szCs w:val="24"/>
        </w:rPr>
        <w:t>временный хоккейный корт, соответствующий всем стандартам безопасн</w:t>
      </w:r>
      <w:r w:rsidRPr="00850A98">
        <w:rPr>
          <w:rFonts w:ascii="Arial" w:hAnsi="Arial" w:cs="Arial"/>
          <w:color w:val="000000"/>
          <w:sz w:val="24"/>
          <w:szCs w:val="24"/>
        </w:rPr>
        <w:t>о</w:t>
      </w:r>
      <w:r w:rsidRPr="00850A98">
        <w:rPr>
          <w:rFonts w:ascii="Arial" w:hAnsi="Arial" w:cs="Arial"/>
          <w:color w:val="000000"/>
          <w:sz w:val="24"/>
          <w:szCs w:val="24"/>
        </w:rPr>
        <w:t>сти, общей площадью 2,1 тыс. кв. м. На его строительство из бюджетов разных уровней было направлено 4,8 млн. рублей.</w:t>
      </w:r>
    </w:p>
    <w:p w:rsidR="000537E5" w:rsidRPr="00850A98" w:rsidRDefault="000537E5" w:rsidP="000537E5">
      <w:pPr>
        <w:pStyle w:val="a3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50A98">
        <w:rPr>
          <w:rFonts w:ascii="Arial" w:hAnsi="Arial" w:cs="Arial"/>
          <w:color w:val="000000"/>
          <w:sz w:val="24"/>
          <w:szCs w:val="24"/>
        </w:rPr>
        <w:t>До конца года планируется сдать в эксплуатацию многофункциональные спортивные площадки в поселках Новая Уда (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Усть-Удинский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 район), Лесогорск (Чунский) и Центральный Хазан (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Зими</w:t>
      </w:r>
      <w:r w:rsidRPr="00850A98">
        <w:rPr>
          <w:rFonts w:ascii="Arial" w:hAnsi="Arial" w:cs="Arial"/>
          <w:color w:val="000000"/>
          <w:sz w:val="24"/>
          <w:szCs w:val="24"/>
        </w:rPr>
        <w:t>н</w:t>
      </w:r>
      <w:r w:rsidRPr="00850A98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), селах 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Заславское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>) и Голуметь (Черемховский район). Будет завершено стро</w:t>
      </w:r>
      <w:r w:rsidRPr="00850A98">
        <w:rPr>
          <w:rFonts w:ascii="Arial" w:hAnsi="Arial" w:cs="Arial"/>
          <w:color w:val="000000"/>
          <w:sz w:val="24"/>
          <w:szCs w:val="24"/>
        </w:rPr>
        <w:t>и</w:t>
      </w:r>
      <w:r w:rsidRPr="00850A98">
        <w:rPr>
          <w:rFonts w:ascii="Arial" w:hAnsi="Arial" w:cs="Arial"/>
          <w:color w:val="000000"/>
          <w:sz w:val="24"/>
          <w:szCs w:val="24"/>
        </w:rPr>
        <w:t>тельство хоккейных кортов в поселках Квиток (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Тайшетский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 район), Тыреть (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Залари</w:t>
      </w:r>
      <w:r w:rsidRPr="00850A98">
        <w:rPr>
          <w:rFonts w:ascii="Arial" w:hAnsi="Arial" w:cs="Arial"/>
          <w:color w:val="000000"/>
          <w:sz w:val="24"/>
          <w:szCs w:val="24"/>
        </w:rPr>
        <w:t>н</w:t>
      </w:r>
      <w:r w:rsidRPr="00850A98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>) и Забитуй (</w:t>
      </w:r>
      <w:proofErr w:type="spellStart"/>
      <w:r w:rsidRPr="00850A98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850A98">
        <w:rPr>
          <w:rFonts w:ascii="Arial" w:hAnsi="Arial" w:cs="Arial"/>
          <w:color w:val="000000"/>
          <w:sz w:val="24"/>
          <w:szCs w:val="24"/>
        </w:rPr>
        <w:t xml:space="preserve"> район).</w:t>
      </w:r>
    </w:p>
    <w:p w:rsidR="000537E5" w:rsidRPr="008F1962" w:rsidRDefault="000537E5" w:rsidP="000537E5">
      <w:pPr>
        <w:pStyle w:val="txtvest0"/>
        <w:ind w:left="-284" w:firstLine="568"/>
        <w:rPr>
          <w:sz w:val="24"/>
          <w:szCs w:val="24"/>
        </w:rPr>
      </w:pP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E5"/>
    <w:rsid w:val="000537E5"/>
    <w:rsid w:val="007E781A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7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37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xtvest">
    <w:name w:val="txt_vest Знак"/>
    <w:basedOn w:val="a0"/>
    <w:link w:val="txtvest0"/>
    <w:locked/>
    <w:rsid w:val="000537E5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0537E5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1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2016-03-21T02:13:00Z</dcterms:created>
  <dcterms:modified xsi:type="dcterms:W3CDTF">2016-03-21T02:14:00Z</dcterms:modified>
</cp:coreProperties>
</file>