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49" w:rsidRDefault="00E955F6" w:rsidP="0036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164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61649" w:rsidRDefault="00361649" w:rsidP="0036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361649" w:rsidRDefault="00361649" w:rsidP="0036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ЗАЛАРИНСКИЙ РАЙОН</w:t>
      </w:r>
    </w:p>
    <w:p w:rsidR="00361649" w:rsidRDefault="00361649" w:rsidP="0036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СЕМЕНОВСКОГО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1649" w:rsidRDefault="00361649" w:rsidP="003616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61649" w:rsidRDefault="00361649" w:rsidP="0036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49" w:rsidRDefault="00361649" w:rsidP="0036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61649" w:rsidRDefault="00361649" w:rsidP="00361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21.03.2016г.                                                                                     № 19а</w:t>
      </w:r>
    </w:p>
    <w:p w:rsidR="00361649" w:rsidRDefault="00361649" w:rsidP="0036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649" w:rsidRDefault="00361649" w:rsidP="0036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ОРГАНИЗА</w:t>
      </w:r>
      <w:r w:rsidR="003667E4">
        <w:rPr>
          <w:rFonts w:ascii="Times New Roman" w:hAnsi="Times New Roman" w:cs="Times New Roman"/>
          <w:b/>
          <w:bCs/>
          <w:sz w:val="28"/>
          <w:szCs w:val="28"/>
        </w:rPr>
        <w:t>ЦИИ РАБОТЫ И РАСХОДОВАНИЯ В 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 ДЕНЕЖНЫХ СРЕДСТВ ИЗ ОБЛАСТНОГО И МЕСТНОГО БЮДЖЕТОВ НА РЕАЛИЗАЦИЮ МЕРОПРИЯТИЙ ПЕРЕЧНЯ ПРОЕКТОВ НАРОДНЫХ ИНИЦИАТИВ В СЕМЕНОВСКОМ МУНИЦИПАЛЬНОМ ОБРАЗОВАНИИ</w:t>
      </w:r>
    </w:p>
    <w:p w:rsidR="00361649" w:rsidRDefault="00361649" w:rsidP="0036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649" w:rsidRDefault="00361649" w:rsidP="0036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эффективной реализации в 2016 году мероприятий перечня проектов народных инициатив в муниципальном образовании, в соответствии с порядком пред</w:t>
      </w:r>
      <w:r w:rsidR="00096BCD">
        <w:rPr>
          <w:rFonts w:ascii="Times New Roman" w:hAnsi="Times New Roman" w:cs="Times New Roman"/>
          <w:sz w:val="28"/>
          <w:szCs w:val="28"/>
        </w:rPr>
        <w:t>оставления и расходования в 2016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расходов, связанных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мероприятий перечня проектов народных инициатив, утвержденным постановлением Правительства Иркутской области от 19.05.2015г. №243-пп, руководствуясь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статьи 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Уставом Семеновского муниципального образования, администрация Семеновского муниципального образования</w:t>
      </w:r>
    </w:p>
    <w:p w:rsidR="00361649" w:rsidRDefault="00361649" w:rsidP="0036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61649" w:rsidRDefault="00361649" w:rsidP="00361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Постановляет:</w:t>
      </w:r>
    </w:p>
    <w:p w:rsidR="00361649" w:rsidRDefault="00361649" w:rsidP="0036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649" w:rsidRDefault="00361649" w:rsidP="003616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5" w:anchor="Par4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096BCD">
        <w:rPr>
          <w:rFonts w:ascii="Times New Roman" w:hAnsi="Times New Roman" w:cs="Times New Roman"/>
          <w:sz w:val="28"/>
          <w:szCs w:val="28"/>
        </w:rPr>
        <w:t>ции работы и расходования в 2016</w:t>
      </w:r>
      <w:r>
        <w:rPr>
          <w:rFonts w:ascii="Times New Roman" w:hAnsi="Times New Roman" w:cs="Times New Roman"/>
          <w:sz w:val="28"/>
          <w:szCs w:val="28"/>
        </w:rPr>
        <w:t xml:space="preserve"> году денежных средств из областного и местного бюджетов на реализацию мероприятий перечня проектов народных инициатив в Семеновском муниципальном образовании.</w:t>
      </w:r>
    </w:p>
    <w:p w:rsidR="00361649" w:rsidRDefault="00361649" w:rsidP="0036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Установить предельный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мероприятий перечня проектов народных инициатив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Семеновском муниципал</w:t>
      </w:r>
      <w:r w:rsidR="00096BCD">
        <w:rPr>
          <w:rFonts w:ascii="Times New Roman" w:hAnsi="Times New Roman" w:cs="Times New Roman"/>
          <w:sz w:val="28"/>
          <w:szCs w:val="28"/>
        </w:rPr>
        <w:t>ьном образовании 15 декабря 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1649" w:rsidRDefault="00361649" w:rsidP="0036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Ведущему бухгалтеру включить расходные обязательства на реализацию мероприятий перечня проектов народных инициатив в Семеновском </w:t>
      </w:r>
      <w:r w:rsidR="00096BCD">
        <w:rPr>
          <w:rFonts w:ascii="Times New Roman" w:hAnsi="Times New Roman" w:cs="Times New Roman"/>
          <w:sz w:val="28"/>
          <w:szCs w:val="28"/>
        </w:rPr>
        <w:t>муниципальном образовании в 2016</w:t>
      </w:r>
      <w:r>
        <w:rPr>
          <w:rFonts w:ascii="Times New Roman" w:hAnsi="Times New Roman" w:cs="Times New Roman"/>
          <w:sz w:val="28"/>
          <w:szCs w:val="28"/>
        </w:rPr>
        <w:t xml:space="preserve"> году (</w:t>
      </w:r>
      <w:hyperlink r:id="rId6" w:anchor="Par8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1</w:t>
        </w:r>
      </w:hyperlink>
      <w:r>
        <w:rPr>
          <w:rFonts w:ascii="Times New Roman" w:hAnsi="Times New Roman" w:cs="Times New Roman"/>
          <w:sz w:val="28"/>
          <w:szCs w:val="28"/>
        </w:rPr>
        <w:t>) в реестр расходных обязательств.</w:t>
      </w:r>
    </w:p>
    <w:p w:rsidR="00361649" w:rsidRDefault="00361649" w:rsidP="0036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Настоящее постановление опубликовать в информационном листке «Семеновский вестник» и разместить на официальном сайте Семеновского муниципального образования.</w:t>
      </w:r>
    </w:p>
    <w:p w:rsidR="00361649" w:rsidRDefault="00361649" w:rsidP="0036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1649" w:rsidRDefault="00361649" w:rsidP="0036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649" w:rsidRDefault="00361649" w:rsidP="00361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Семеновского МО:                                                    В.М.Федяев</w:t>
      </w:r>
    </w:p>
    <w:p w:rsidR="00361649" w:rsidRDefault="00361649" w:rsidP="003616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61649" w:rsidRDefault="00361649" w:rsidP="0036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61649" w:rsidRDefault="00361649" w:rsidP="0036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61649" w:rsidRDefault="00361649" w:rsidP="00361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</w:t>
      </w:r>
      <w:r w:rsidR="00096BC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3.2016г. № 19а</w:t>
      </w:r>
    </w:p>
    <w:p w:rsidR="00361649" w:rsidRDefault="00361649" w:rsidP="0036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649" w:rsidRDefault="00361649" w:rsidP="0036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1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61649" w:rsidRDefault="00361649" w:rsidP="0036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</w:t>
      </w:r>
      <w:r w:rsidR="003667E4">
        <w:rPr>
          <w:rFonts w:ascii="Times New Roman" w:hAnsi="Times New Roman" w:cs="Times New Roman"/>
          <w:b/>
          <w:bCs/>
          <w:sz w:val="28"/>
          <w:szCs w:val="28"/>
        </w:rPr>
        <w:t>ЦИИ РАБОТЫ И РАСХОДОВАНИЯ В 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 ДЕНЕЖНЫХ СРЕДСТВ ИЗ ОБЛАСТНОГО И МЕСТНОГО БЮДЖЕТОВ НА РЕАЛИЗАЦИЮ МЕРОПРИЯТИЙ ПЕРЕЧНЯ ПРОЕКТОВ НАРОДНЫХ ИНИЦИАТИВ В  СЕМЕНОВСКОМ МУНИЦИПАЛЬНОМ ОБРАЗОВАНИИ </w:t>
      </w:r>
    </w:p>
    <w:p w:rsidR="00361649" w:rsidRDefault="00361649" w:rsidP="00361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1649" w:rsidRDefault="00361649" w:rsidP="00361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работы по реализации мероприятий Перечня проектов народных инициатив Семеновского муниципального образования в 2016 году разработан в соответствии с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 Семеновского муниципального образования от 21.03.2016г. № 19а "Об утверждении Перечня проектов народных инициатив Семеновского муниципального образования на 2016 год" и определяет процедуры организации работы по реализации мероприятий Перечня проектов народных инициатив в 2016 году (далее - мероприятия Перечня).</w:t>
      </w:r>
      <w:proofErr w:type="gramEnd"/>
    </w:p>
    <w:p w:rsidR="00361649" w:rsidRDefault="00361649" w:rsidP="00361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Реализация мероприятий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осуществляется главными распорядителями бюджетных средств (далее - ГРБС) в размере субсидии, предоставленной из областного бюджета бюджету 201579,00 рублей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расходов, связанных с реализацией мероприятий перечня проектов народных инициатив (далее - Субсидия), а также за счет средств бюджета Семеновского муниципального образования.</w:t>
      </w:r>
    </w:p>
    <w:p w:rsidR="00361649" w:rsidRDefault="00361649" w:rsidP="00361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Средства на реализацию мероприятий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предоставляются получателям бюджетных средств, муниципальным бюджетным учреждениям (далее - исполнитель мероприятий Перечня) в соответствии со сводной бюджетной росписью бюджета Семеновского муниципального образования на 2015 год в пределах доведенных лимитов бюджетных обязательств в порядке, установленном для исполнения бюджета Семеновского муниципального образования по расходам.</w:t>
      </w:r>
    </w:p>
    <w:p w:rsidR="00361649" w:rsidRDefault="00361649" w:rsidP="00361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Перечисление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ицевых счетов исполнителей мероприятий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счета подрядных организаций производится в соответствии с действующим порядком исполнения бюджета Семеновского муниципального образования по расходам и источникам финансирования дефицита бюджета на основании следующих документов:</w:t>
      </w:r>
    </w:p>
    <w:p w:rsidR="00361649" w:rsidRDefault="00361649" w:rsidP="00361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муниципальные контракты на выполнение работ, оказание услуг, заключенные в соответствии с Федеральным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муниципальные контракты);</w:t>
      </w:r>
    </w:p>
    <w:p w:rsidR="00361649" w:rsidRDefault="00361649" w:rsidP="00361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документов, подтверждающих возникновение денежных обязательств по оплате выполненных работ в соответствии с условиями заключенных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контрактов и действующим законодательством (счета, счета-фактуры, акта выполненных работ, акта приема-передачи и иные документы).</w:t>
      </w:r>
    </w:p>
    <w:p w:rsidR="00361649" w:rsidRDefault="00361649" w:rsidP="00361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Администрация Семеновского муниципального образования еженедельно направляет в отдел экономического анализа и прогнозирования администрации муниципального образования «Заларинский район» информацию о ходе реализации мероприятий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Перечня</w:t>
        </w:r>
      </w:hyperlink>
      <w:r>
        <w:rPr>
          <w:rFonts w:ascii="Times New Roman" w:hAnsi="Times New Roman" w:cs="Times New Roman"/>
          <w:sz w:val="28"/>
          <w:szCs w:val="28"/>
        </w:rPr>
        <w:t>, а также итоговый сводный отчет о реализации мероприяти</w:t>
      </w:r>
      <w:r w:rsidR="00096BCD">
        <w:rPr>
          <w:rFonts w:ascii="Times New Roman" w:hAnsi="Times New Roman" w:cs="Times New Roman"/>
          <w:sz w:val="28"/>
          <w:szCs w:val="28"/>
        </w:rPr>
        <w:t>й - в срок не позднее 15.01.2017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1649" w:rsidRDefault="00361649" w:rsidP="00361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Отдел экономического анализа и прогнозирования направляет сводную информацию о ходе реализации мероприятий в Министерство экономического развития Иркутской области.</w:t>
      </w:r>
    </w:p>
    <w:p w:rsidR="00361649" w:rsidRDefault="00361649" w:rsidP="00361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874E08" w:rsidRDefault="00874E08"/>
    <w:p w:rsidR="00361649" w:rsidRDefault="00361649"/>
    <w:p w:rsidR="00361649" w:rsidRDefault="00361649"/>
    <w:p w:rsidR="00361649" w:rsidRDefault="00361649"/>
    <w:p w:rsidR="00361649" w:rsidRDefault="00361649"/>
    <w:p w:rsidR="00361649" w:rsidRDefault="00361649"/>
    <w:p w:rsidR="00361649" w:rsidRDefault="00361649"/>
    <w:p w:rsidR="00361649" w:rsidRDefault="00361649"/>
    <w:p w:rsidR="00361649" w:rsidRDefault="00361649"/>
    <w:p w:rsidR="00361649" w:rsidRDefault="00361649"/>
    <w:p w:rsidR="00361649" w:rsidRDefault="00361649"/>
    <w:p w:rsidR="00361649" w:rsidRDefault="00361649"/>
    <w:p w:rsidR="00361649" w:rsidRDefault="00361649"/>
    <w:p w:rsidR="00361649" w:rsidRDefault="00361649"/>
    <w:p w:rsidR="00361649" w:rsidRDefault="00361649"/>
    <w:p w:rsidR="00361649" w:rsidRDefault="00361649"/>
    <w:p w:rsidR="00361649" w:rsidRDefault="00361649"/>
    <w:p w:rsidR="00361649" w:rsidRDefault="00361649"/>
    <w:p w:rsidR="00361649" w:rsidRDefault="00361649"/>
    <w:p w:rsidR="00361649" w:rsidRDefault="00361649"/>
    <w:p w:rsidR="00361649" w:rsidRDefault="00361649"/>
    <w:p w:rsidR="00096BCD" w:rsidRPr="00096BCD" w:rsidRDefault="00096BCD" w:rsidP="00096BCD">
      <w:pPr>
        <w:jc w:val="right"/>
        <w:rPr>
          <w:rFonts w:ascii="Times New Roman" w:hAnsi="Times New Roman" w:cs="Times New Roman"/>
        </w:rPr>
      </w:pPr>
      <w:r w:rsidRPr="00096BCD">
        <w:rPr>
          <w:rFonts w:ascii="Times New Roman" w:hAnsi="Times New Roman" w:cs="Times New Roman"/>
        </w:rPr>
        <w:lastRenderedPageBreak/>
        <w:t>Приложение 1</w:t>
      </w:r>
    </w:p>
    <w:tbl>
      <w:tblPr>
        <w:tblStyle w:val="a4"/>
        <w:tblW w:w="0" w:type="auto"/>
        <w:tblLook w:val="04A0"/>
      </w:tblPr>
      <w:tblGrid>
        <w:gridCol w:w="608"/>
        <w:gridCol w:w="1686"/>
        <w:gridCol w:w="1315"/>
        <w:gridCol w:w="1792"/>
        <w:gridCol w:w="1151"/>
        <w:gridCol w:w="1041"/>
        <w:gridCol w:w="1978"/>
      </w:tblGrid>
      <w:tr w:rsidR="00E17EA0" w:rsidTr="00E17EA0">
        <w:trPr>
          <w:trHeight w:val="600"/>
        </w:trPr>
        <w:tc>
          <w:tcPr>
            <w:tcW w:w="608" w:type="dxa"/>
            <w:vMerge w:val="restart"/>
          </w:tcPr>
          <w:p w:rsidR="00E17EA0" w:rsidRPr="00E17EA0" w:rsidRDefault="00E17EA0">
            <w:pPr>
              <w:rPr>
                <w:rFonts w:ascii="Times New Roman" w:hAnsi="Times New Roman" w:cs="Times New Roman"/>
              </w:rPr>
            </w:pPr>
            <w:r w:rsidRPr="00E17EA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86" w:type="dxa"/>
            <w:vMerge w:val="restart"/>
          </w:tcPr>
          <w:p w:rsidR="00E17EA0" w:rsidRPr="00E17EA0" w:rsidRDefault="00E17EA0">
            <w:pPr>
              <w:rPr>
                <w:rFonts w:ascii="Times New Roman" w:hAnsi="Times New Roman" w:cs="Times New Roman"/>
              </w:rPr>
            </w:pPr>
            <w:r w:rsidRPr="00E17EA0">
              <w:rPr>
                <w:rFonts w:ascii="Times New Roman" w:hAnsi="Times New Roman" w:cs="Times New Roman"/>
              </w:rPr>
              <w:t>Семеновское МО</w:t>
            </w:r>
          </w:p>
        </w:tc>
        <w:tc>
          <w:tcPr>
            <w:tcW w:w="1315" w:type="dxa"/>
            <w:vMerge w:val="restart"/>
          </w:tcPr>
          <w:p w:rsidR="00E17EA0" w:rsidRPr="00E17EA0" w:rsidRDefault="00E17EA0">
            <w:pPr>
              <w:rPr>
                <w:rFonts w:ascii="Times New Roman" w:hAnsi="Times New Roman" w:cs="Times New Roman"/>
              </w:rPr>
            </w:pPr>
            <w:r w:rsidRPr="00E17EA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792" w:type="dxa"/>
            <w:vMerge w:val="restart"/>
          </w:tcPr>
          <w:p w:rsidR="00E17EA0" w:rsidRPr="00E17EA0" w:rsidRDefault="00E17EA0">
            <w:pPr>
              <w:rPr>
                <w:rFonts w:ascii="Times New Roman" w:hAnsi="Times New Roman" w:cs="Times New Roman"/>
              </w:rPr>
            </w:pPr>
            <w:r w:rsidRPr="00E17EA0">
              <w:rPr>
                <w:rFonts w:ascii="Times New Roman" w:hAnsi="Times New Roman" w:cs="Times New Roman"/>
              </w:rPr>
              <w:t xml:space="preserve">Объем финансирования </w:t>
            </w:r>
            <w:proofErr w:type="spellStart"/>
            <w:r w:rsidRPr="00E17EA0">
              <w:rPr>
                <w:rFonts w:ascii="Times New Roman" w:hAnsi="Times New Roman" w:cs="Times New Roman"/>
              </w:rPr>
              <w:t>всего</w:t>
            </w:r>
            <w:proofErr w:type="gramStart"/>
            <w:r w:rsidRPr="00E17EA0">
              <w:rPr>
                <w:rFonts w:ascii="Times New Roman" w:hAnsi="Times New Roman" w:cs="Times New Roman"/>
              </w:rPr>
              <w:t>,р</w:t>
            </w:r>
            <w:proofErr w:type="gramEnd"/>
            <w:r w:rsidRPr="00E17EA0">
              <w:rPr>
                <w:rFonts w:ascii="Times New Roman" w:hAnsi="Times New Roman" w:cs="Times New Roman"/>
              </w:rPr>
              <w:t>уб</w:t>
            </w:r>
            <w:proofErr w:type="spellEnd"/>
            <w:r w:rsidRPr="00E17E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2" w:type="dxa"/>
            <w:gridSpan w:val="2"/>
            <w:tcBorders>
              <w:bottom w:val="single" w:sz="4" w:space="0" w:color="auto"/>
            </w:tcBorders>
          </w:tcPr>
          <w:p w:rsidR="00E17EA0" w:rsidRPr="00E17EA0" w:rsidRDefault="00E17EA0">
            <w:pPr>
              <w:rPr>
                <w:rFonts w:ascii="Times New Roman" w:hAnsi="Times New Roman" w:cs="Times New Roman"/>
              </w:rPr>
            </w:pPr>
            <w:r w:rsidRPr="00E17EA0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E17EA0">
              <w:rPr>
                <w:rFonts w:ascii="Times New Roman" w:hAnsi="Times New Roman" w:cs="Times New Roman"/>
              </w:rPr>
              <w:t>из</w:t>
            </w:r>
            <w:proofErr w:type="gramEnd"/>
            <w:r w:rsidRPr="00E17EA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78" w:type="dxa"/>
            <w:vMerge w:val="restart"/>
          </w:tcPr>
          <w:p w:rsidR="00E17EA0" w:rsidRPr="00E17EA0" w:rsidRDefault="00E17EA0">
            <w:pPr>
              <w:rPr>
                <w:rFonts w:ascii="Times New Roman" w:hAnsi="Times New Roman" w:cs="Times New Roman"/>
              </w:rPr>
            </w:pPr>
            <w:r w:rsidRPr="00E17EA0">
              <w:rPr>
                <w:rFonts w:ascii="Times New Roman" w:hAnsi="Times New Roman" w:cs="Times New Roman"/>
              </w:rPr>
              <w:t>Наименование пункта ст</w:t>
            </w:r>
            <w:proofErr w:type="gramStart"/>
            <w:r w:rsidRPr="00E17EA0">
              <w:rPr>
                <w:rFonts w:ascii="Times New Roman" w:hAnsi="Times New Roman" w:cs="Times New Roman"/>
              </w:rPr>
              <w:t>.Ф</w:t>
            </w:r>
            <w:proofErr w:type="gramEnd"/>
            <w:r w:rsidRPr="00E17EA0">
              <w:rPr>
                <w:rFonts w:ascii="Times New Roman" w:hAnsi="Times New Roman" w:cs="Times New Roman"/>
              </w:rPr>
              <w:t>З от 06.10.2003г № 131-ФЗ «Об общих принципах организации местного самоуправления в РФ»</w:t>
            </w:r>
          </w:p>
        </w:tc>
      </w:tr>
      <w:tr w:rsidR="00E17EA0" w:rsidTr="00E17EA0">
        <w:trPr>
          <w:trHeight w:val="195"/>
        </w:trPr>
        <w:tc>
          <w:tcPr>
            <w:tcW w:w="608" w:type="dxa"/>
            <w:vMerge/>
          </w:tcPr>
          <w:p w:rsidR="00E17EA0" w:rsidRPr="00361649" w:rsidRDefault="00E17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E17EA0" w:rsidRDefault="00E17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E17EA0" w:rsidRDefault="00E17EA0"/>
        </w:tc>
        <w:tc>
          <w:tcPr>
            <w:tcW w:w="1792" w:type="dxa"/>
            <w:vMerge/>
          </w:tcPr>
          <w:p w:rsidR="00E17EA0" w:rsidRDefault="00E17EA0"/>
        </w:tc>
        <w:tc>
          <w:tcPr>
            <w:tcW w:w="1151" w:type="dxa"/>
            <w:tcBorders>
              <w:top w:val="single" w:sz="4" w:space="0" w:color="auto"/>
              <w:right w:val="single" w:sz="4" w:space="0" w:color="auto"/>
            </w:tcBorders>
          </w:tcPr>
          <w:p w:rsidR="00E17EA0" w:rsidRDefault="00E17EA0" w:rsidP="00E17EA0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</w:tcPr>
          <w:p w:rsidR="00E17EA0" w:rsidRDefault="00E17EA0" w:rsidP="00E17EA0"/>
        </w:tc>
        <w:tc>
          <w:tcPr>
            <w:tcW w:w="1978" w:type="dxa"/>
            <w:vMerge/>
          </w:tcPr>
          <w:p w:rsidR="00E17EA0" w:rsidRDefault="00E17EA0"/>
        </w:tc>
      </w:tr>
      <w:tr w:rsidR="00E17EA0" w:rsidTr="00E17EA0">
        <w:tc>
          <w:tcPr>
            <w:tcW w:w="608" w:type="dxa"/>
          </w:tcPr>
          <w:p w:rsidR="00E17EA0" w:rsidRPr="00E17EA0" w:rsidRDefault="00E17EA0">
            <w:pPr>
              <w:rPr>
                <w:rFonts w:ascii="Times New Roman" w:hAnsi="Times New Roman" w:cs="Times New Roman"/>
              </w:rPr>
            </w:pPr>
            <w:r w:rsidRPr="00E17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</w:tcPr>
          <w:p w:rsidR="00E17EA0" w:rsidRPr="00E17EA0" w:rsidRDefault="00E17EA0">
            <w:pPr>
              <w:rPr>
                <w:rFonts w:ascii="Times New Roman" w:hAnsi="Times New Roman" w:cs="Times New Roman"/>
              </w:rPr>
            </w:pPr>
            <w:r w:rsidRPr="00E17EA0">
              <w:rPr>
                <w:rFonts w:ascii="Times New Roman" w:hAnsi="Times New Roman" w:cs="Times New Roman"/>
              </w:rPr>
              <w:t>Приобретение строительных материалов и текущий ремонт ( собственными силами) спортзала в МБУК Семеновский ЦИКДД «Рассвет» в с</w:t>
            </w:r>
            <w:proofErr w:type="gramStart"/>
            <w:r w:rsidRPr="00E17EA0">
              <w:rPr>
                <w:rFonts w:ascii="Times New Roman" w:hAnsi="Times New Roman" w:cs="Times New Roman"/>
              </w:rPr>
              <w:t>.С</w:t>
            </w:r>
            <w:proofErr w:type="gramEnd"/>
            <w:r w:rsidRPr="00E17EA0">
              <w:rPr>
                <w:rFonts w:ascii="Times New Roman" w:hAnsi="Times New Roman" w:cs="Times New Roman"/>
              </w:rPr>
              <w:t>еменовское</w:t>
            </w:r>
          </w:p>
        </w:tc>
        <w:tc>
          <w:tcPr>
            <w:tcW w:w="1315" w:type="dxa"/>
          </w:tcPr>
          <w:p w:rsidR="00E17EA0" w:rsidRPr="00E17EA0" w:rsidRDefault="00E17EA0">
            <w:pPr>
              <w:rPr>
                <w:rFonts w:ascii="Times New Roman" w:hAnsi="Times New Roman" w:cs="Times New Roman"/>
              </w:rPr>
            </w:pPr>
            <w:r w:rsidRPr="00E17EA0">
              <w:rPr>
                <w:rFonts w:ascii="Times New Roman" w:hAnsi="Times New Roman" w:cs="Times New Roman"/>
              </w:rPr>
              <w:t>До 30 декабря 2016г.</w:t>
            </w:r>
          </w:p>
        </w:tc>
        <w:tc>
          <w:tcPr>
            <w:tcW w:w="1792" w:type="dxa"/>
          </w:tcPr>
          <w:p w:rsidR="00E17EA0" w:rsidRPr="00E17EA0" w:rsidRDefault="00E17EA0">
            <w:pPr>
              <w:rPr>
                <w:rFonts w:ascii="Times New Roman" w:hAnsi="Times New Roman" w:cs="Times New Roman"/>
              </w:rPr>
            </w:pPr>
            <w:r w:rsidRPr="00E17EA0">
              <w:rPr>
                <w:rFonts w:ascii="Times New Roman" w:hAnsi="Times New Roman" w:cs="Times New Roman"/>
              </w:rPr>
              <w:t>201579,00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E17EA0" w:rsidRPr="00E17EA0" w:rsidRDefault="00E17EA0">
            <w:pPr>
              <w:rPr>
                <w:rFonts w:ascii="Times New Roman" w:hAnsi="Times New Roman" w:cs="Times New Roman"/>
              </w:rPr>
            </w:pPr>
            <w:r w:rsidRPr="00E17EA0">
              <w:rPr>
                <w:rFonts w:ascii="Times New Roman" w:hAnsi="Times New Roman" w:cs="Times New Roman"/>
              </w:rPr>
              <w:t>191500,00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E17EA0" w:rsidRPr="00E17EA0" w:rsidRDefault="00E17EA0">
            <w:pPr>
              <w:rPr>
                <w:rFonts w:ascii="Times New Roman" w:hAnsi="Times New Roman" w:cs="Times New Roman"/>
              </w:rPr>
            </w:pPr>
            <w:r w:rsidRPr="00E17EA0">
              <w:rPr>
                <w:rFonts w:ascii="Times New Roman" w:hAnsi="Times New Roman" w:cs="Times New Roman"/>
              </w:rPr>
              <w:t>10079,00</w:t>
            </w:r>
          </w:p>
        </w:tc>
        <w:tc>
          <w:tcPr>
            <w:tcW w:w="1978" w:type="dxa"/>
          </w:tcPr>
          <w:p w:rsidR="00E17EA0" w:rsidRPr="00E17EA0" w:rsidRDefault="00E17EA0">
            <w:pPr>
              <w:rPr>
                <w:rFonts w:ascii="Times New Roman" w:hAnsi="Times New Roman" w:cs="Times New Roman"/>
              </w:rPr>
            </w:pPr>
            <w:r w:rsidRPr="00E17EA0">
              <w:rPr>
                <w:rFonts w:ascii="Times New Roman" w:hAnsi="Times New Roman" w:cs="Times New Roman"/>
              </w:rPr>
              <w:t>14.1.12</w:t>
            </w:r>
          </w:p>
        </w:tc>
      </w:tr>
      <w:tr w:rsidR="00E17EA0" w:rsidTr="00E17EA0">
        <w:tc>
          <w:tcPr>
            <w:tcW w:w="2294" w:type="dxa"/>
            <w:gridSpan w:val="2"/>
          </w:tcPr>
          <w:p w:rsidR="00E17EA0" w:rsidRPr="00E17EA0" w:rsidRDefault="00E17EA0">
            <w:pPr>
              <w:rPr>
                <w:rFonts w:ascii="Times New Roman" w:hAnsi="Times New Roman" w:cs="Times New Roman"/>
              </w:rPr>
            </w:pPr>
            <w:r w:rsidRPr="00E17EA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15" w:type="dxa"/>
          </w:tcPr>
          <w:p w:rsidR="00E17EA0" w:rsidRPr="00E17EA0" w:rsidRDefault="00E17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E17EA0" w:rsidRPr="00E17EA0" w:rsidRDefault="00E17EA0">
            <w:pPr>
              <w:rPr>
                <w:rFonts w:ascii="Times New Roman" w:hAnsi="Times New Roman" w:cs="Times New Roman"/>
              </w:rPr>
            </w:pPr>
            <w:r w:rsidRPr="00E17EA0">
              <w:rPr>
                <w:rFonts w:ascii="Times New Roman" w:hAnsi="Times New Roman" w:cs="Times New Roman"/>
              </w:rPr>
              <w:t>201579,00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E17EA0" w:rsidRPr="00E17EA0" w:rsidRDefault="00E17EA0">
            <w:pPr>
              <w:rPr>
                <w:rFonts w:ascii="Times New Roman" w:hAnsi="Times New Roman" w:cs="Times New Roman"/>
              </w:rPr>
            </w:pPr>
            <w:r w:rsidRPr="00E17EA0">
              <w:rPr>
                <w:rFonts w:ascii="Times New Roman" w:hAnsi="Times New Roman" w:cs="Times New Roman"/>
              </w:rPr>
              <w:t>191500,00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E17EA0" w:rsidRPr="00E17EA0" w:rsidRDefault="00E17EA0">
            <w:pPr>
              <w:rPr>
                <w:rFonts w:ascii="Times New Roman" w:hAnsi="Times New Roman" w:cs="Times New Roman"/>
              </w:rPr>
            </w:pPr>
            <w:r w:rsidRPr="00E17EA0">
              <w:rPr>
                <w:rFonts w:ascii="Times New Roman" w:hAnsi="Times New Roman" w:cs="Times New Roman"/>
              </w:rPr>
              <w:t>10079,00</w:t>
            </w:r>
          </w:p>
        </w:tc>
        <w:tc>
          <w:tcPr>
            <w:tcW w:w="1978" w:type="dxa"/>
          </w:tcPr>
          <w:p w:rsidR="00E17EA0" w:rsidRDefault="00E17EA0"/>
        </w:tc>
      </w:tr>
    </w:tbl>
    <w:p w:rsidR="00361649" w:rsidRDefault="00361649"/>
    <w:p w:rsidR="00096BCD" w:rsidRDefault="00096BCD"/>
    <w:p w:rsidR="00096BCD" w:rsidRPr="00096BCD" w:rsidRDefault="00096BCD">
      <w:pPr>
        <w:rPr>
          <w:rFonts w:ascii="Times New Roman" w:hAnsi="Times New Roman" w:cs="Times New Roman"/>
          <w:sz w:val="28"/>
          <w:szCs w:val="28"/>
        </w:rPr>
      </w:pPr>
      <w:r w:rsidRPr="00096BCD">
        <w:rPr>
          <w:rFonts w:ascii="Times New Roman" w:hAnsi="Times New Roman" w:cs="Times New Roman"/>
          <w:sz w:val="28"/>
          <w:szCs w:val="28"/>
        </w:rPr>
        <w:t>Глава Семеновского МО:                                                               В.М.Федяев</w:t>
      </w:r>
    </w:p>
    <w:sectPr w:rsidR="00096BCD" w:rsidRPr="00096BCD" w:rsidSect="0087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649"/>
    <w:rsid w:val="00096BCD"/>
    <w:rsid w:val="00361649"/>
    <w:rsid w:val="003667E4"/>
    <w:rsid w:val="00531762"/>
    <w:rsid w:val="00874E08"/>
    <w:rsid w:val="00DE5894"/>
    <w:rsid w:val="00E17EA0"/>
    <w:rsid w:val="00E955F6"/>
    <w:rsid w:val="00FC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649"/>
    <w:rPr>
      <w:color w:val="0000FF"/>
      <w:u w:val="single"/>
    </w:rPr>
  </w:style>
  <w:style w:type="table" w:styleId="a4">
    <w:name w:val="Table Grid"/>
    <w:basedOn w:val="a1"/>
    <w:uiPriority w:val="59"/>
    <w:rsid w:val="00361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7887AB6EC01EF63281C75118A541B873387DD3DBE1B90EF1CDC0543FD08809EECBA3B92F011E47690B870z2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E7887AB6EC01EF63281C75118A541B873387DD3DBE1B90EF1CDC0543FD088079zEF" TargetMode="External"/><Relationship Id="rId12" Type="http://schemas.openxmlformats.org/officeDocument/2006/relationships/hyperlink" Target="consultantplus://offline/ref=1DE7887AB6EC01EF63281C75118A541B873387DD3DBE1B90EF1CDC0543FD08809EECBA3B92F011E47690B870z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4;&#1083;&#1103;\Desktop\&#1052;&#1086;&#1080;%20&#1076;&#1086;&#1082;&#1091;&#1084;&#1077;&#1085;&#1090;&#1099;\&#1055;&#1054;&#1057;&#1058;&#1040;&#1053;&#1054;&#1042;&#1051;&#1045;&#1053;&#1048;&#1045;%20&#1087;&#1086;%20&#1086;&#1089;&#1085;&#1086;&#1074;&#1085;&#1086;&#1081;%20&#1076;&#1077;&#1103;&#1090;&#1077;&#1083;&#1100;&#1085;&#1086;&#1089;&#1090;&#1080;\2015%20&#1075;\&#8470;%2032%20&#1086;&#1090;%2015.06.15%20-%20&#1087;&#1086;%20&#1085;&#1072;&#1088;&#1086;&#1076;&#1085;&#1099;&#1084;%20&#1080;&#1085;&#1080;&#1094;&#1080;&#1072;&#1090;&#1080;&#1074;&#1072;&#1084;.docx" TargetMode="External"/><Relationship Id="rId11" Type="http://schemas.openxmlformats.org/officeDocument/2006/relationships/hyperlink" Target="consultantplus://offline/ref=1DE7887AB6EC01EF6328027807E60E17873EDCD933BD17C3BA438758147Fz4F" TargetMode="External"/><Relationship Id="rId5" Type="http://schemas.openxmlformats.org/officeDocument/2006/relationships/hyperlink" Target="file:///C:\Users\&#1054;&#1083;&#1103;\Desktop\&#1052;&#1086;&#1080;%20&#1076;&#1086;&#1082;&#1091;&#1084;&#1077;&#1085;&#1090;&#1099;\&#1055;&#1054;&#1057;&#1058;&#1040;&#1053;&#1054;&#1042;&#1051;&#1045;&#1053;&#1048;&#1045;%20&#1087;&#1086;%20&#1086;&#1089;&#1085;&#1086;&#1074;&#1085;&#1086;&#1081;%20&#1076;&#1077;&#1103;&#1090;&#1077;&#1083;&#1100;&#1085;&#1086;&#1089;&#1090;&#1080;\2015%20&#1075;\&#8470;%2032%20&#1086;&#1090;%2015.06.15%20-%20&#1087;&#1086;%20&#1085;&#1072;&#1088;&#1086;&#1076;&#1085;&#1099;&#1084;%20&#1080;&#1085;&#1080;&#1094;&#1080;&#1072;&#1090;&#1080;&#1074;&#1072;&#1084;.docx" TargetMode="External"/><Relationship Id="rId10" Type="http://schemas.openxmlformats.org/officeDocument/2006/relationships/hyperlink" Target="consultantplus://offline/ref=1DE7887AB6EC01EF63281C75118A541B873387DD3DBE1B90EF1CDC0543FD08809EECBA3B92F011E47690B870z2F" TargetMode="External"/><Relationship Id="rId4" Type="http://schemas.openxmlformats.org/officeDocument/2006/relationships/hyperlink" Target="consultantplus://offline/ref=378A6407535460F9D9A6C9044D8E68129275D33A56EEC81D20E2FBC8D0DA89DDC818452A70n7X6E" TargetMode="External"/><Relationship Id="rId9" Type="http://schemas.openxmlformats.org/officeDocument/2006/relationships/hyperlink" Target="consultantplus://offline/ref=1DE7887AB6EC01EF63281C75118A541B873387DD3DBE1B90EF1CDC0543FD08809EECBA3B92F011E47690B870z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cp:lastPrinted>2016-04-22T01:01:00Z</cp:lastPrinted>
  <dcterms:created xsi:type="dcterms:W3CDTF">2016-04-22T00:33:00Z</dcterms:created>
  <dcterms:modified xsi:type="dcterms:W3CDTF">2016-11-10T03:28:00Z</dcterms:modified>
</cp:coreProperties>
</file>