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89" w:rsidRPr="00910197" w:rsidRDefault="00277589" w:rsidP="00277589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proofErr w:type="spellStart"/>
      <w:r>
        <w:rPr>
          <w:rFonts w:ascii="Arial Narrow" w:hAnsi="Arial Narrow"/>
          <w:b/>
          <w:sz w:val="28"/>
          <w:szCs w:val="36"/>
        </w:rPr>
        <w:t>Сельхозперепись</w:t>
      </w:r>
      <w:proofErr w:type="spellEnd"/>
      <w:r>
        <w:rPr>
          <w:rFonts w:ascii="Arial Narrow" w:hAnsi="Arial Narrow"/>
          <w:b/>
          <w:sz w:val="28"/>
          <w:szCs w:val="36"/>
        </w:rPr>
        <w:t xml:space="preserve"> – на современные рельсы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iCs/>
          <w:color w:val="2F2F2F"/>
          <w:sz w:val="24"/>
          <w:szCs w:val="24"/>
        </w:rPr>
        <w:t>Для сбора и обработки данных в ходе Всероссийской сельскохозяйственной переписи Росстат приобретает более 20 тысяч планшетных компьютеров. Это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 очередной шаг на пути сове</w:t>
      </w:r>
      <w:r w:rsidRPr="00FD0B94">
        <w:rPr>
          <w:rFonts w:ascii="Arial" w:hAnsi="Arial" w:cs="Arial"/>
          <w:color w:val="2F2F2F"/>
          <w:sz w:val="24"/>
          <w:szCs w:val="24"/>
        </w:rPr>
        <w:t>р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шенствования технологий. 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Применение планшетных и иных электронных устройств широко используется в мировой практ</w:t>
      </w:r>
      <w:r w:rsidRPr="00FD0B94">
        <w:rPr>
          <w:rFonts w:ascii="Arial" w:hAnsi="Arial" w:cs="Arial"/>
          <w:color w:val="2F2F2F"/>
          <w:sz w:val="24"/>
          <w:szCs w:val="24"/>
        </w:rPr>
        <w:t>и</w:t>
      </w:r>
      <w:r w:rsidRPr="00FD0B94">
        <w:rPr>
          <w:rFonts w:ascii="Arial" w:hAnsi="Arial" w:cs="Arial"/>
          <w:color w:val="2F2F2F"/>
          <w:sz w:val="24"/>
          <w:szCs w:val="24"/>
        </w:rPr>
        <w:t>ке при крупных статистических обследованиях, в процессе сбора данных от респондентов. Так, в ходе объявленного ООН раунда Всемирной переписи населения 2004-2014 годов более 15 стран применяли такие устройства.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 xml:space="preserve">Эффективность использования планшетных компьютеров подтверждена и в России, в ходе выборочного наблюдения репродуктивных планов населения в 2012 году и </w:t>
      </w:r>
      <w:proofErr w:type="spellStart"/>
      <w:r w:rsidRPr="00FD0B94">
        <w:rPr>
          <w:rFonts w:ascii="Arial" w:hAnsi="Arial" w:cs="Arial"/>
          <w:color w:val="2F2F2F"/>
          <w:sz w:val="24"/>
          <w:szCs w:val="24"/>
        </w:rPr>
        <w:t>микропереписи</w:t>
      </w:r>
      <w:proofErr w:type="spellEnd"/>
      <w:r w:rsidRPr="00FD0B94">
        <w:rPr>
          <w:rFonts w:ascii="Arial" w:hAnsi="Arial" w:cs="Arial"/>
          <w:color w:val="2F2F2F"/>
          <w:sz w:val="24"/>
          <w:szCs w:val="24"/>
        </w:rPr>
        <w:t xml:space="preserve"> нас</w:t>
      </w:r>
      <w:r w:rsidRPr="00FD0B94">
        <w:rPr>
          <w:rFonts w:ascii="Arial" w:hAnsi="Arial" w:cs="Arial"/>
          <w:color w:val="2F2F2F"/>
          <w:sz w:val="24"/>
          <w:szCs w:val="24"/>
        </w:rPr>
        <w:t>е</w:t>
      </w:r>
      <w:r w:rsidRPr="00FD0B94">
        <w:rPr>
          <w:rFonts w:ascii="Arial" w:hAnsi="Arial" w:cs="Arial"/>
          <w:color w:val="2F2F2F"/>
          <w:sz w:val="24"/>
          <w:szCs w:val="24"/>
        </w:rPr>
        <w:t>ления в 2015 году (опрошено 2,2 млн. человек). Сельскохозяйственная перепись станет первым опытом использования этих современных технических средств в масштабном меропри</w:t>
      </w:r>
      <w:r w:rsidRPr="00FD0B94">
        <w:rPr>
          <w:rFonts w:ascii="Arial" w:hAnsi="Arial" w:cs="Arial"/>
          <w:color w:val="2F2F2F"/>
          <w:sz w:val="24"/>
          <w:szCs w:val="24"/>
        </w:rPr>
        <w:t>я</w:t>
      </w:r>
      <w:r w:rsidRPr="00FD0B94">
        <w:rPr>
          <w:rFonts w:ascii="Arial" w:hAnsi="Arial" w:cs="Arial"/>
          <w:color w:val="2F2F2F"/>
          <w:sz w:val="24"/>
          <w:szCs w:val="24"/>
        </w:rPr>
        <w:t>тии.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Применение планшетных компьютеров позволяет сократить число привлекаемых перепи</w:t>
      </w:r>
      <w:r w:rsidRPr="00FD0B94">
        <w:rPr>
          <w:rFonts w:ascii="Arial" w:hAnsi="Arial" w:cs="Arial"/>
          <w:color w:val="2F2F2F"/>
          <w:sz w:val="24"/>
          <w:szCs w:val="24"/>
        </w:rPr>
        <w:t>с</w:t>
      </w:r>
      <w:r w:rsidRPr="00FD0B94">
        <w:rPr>
          <w:rFonts w:ascii="Arial" w:hAnsi="Arial" w:cs="Arial"/>
          <w:color w:val="2F2F2F"/>
          <w:sz w:val="24"/>
          <w:szCs w:val="24"/>
        </w:rPr>
        <w:t>чиков и сумму средств на оплату их обучения и работы, существенно снизить затраты при обр</w:t>
      </w:r>
      <w:r w:rsidRPr="00FD0B94">
        <w:rPr>
          <w:rFonts w:ascii="Arial" w:hAnsi="Arial" w:cs="Arial"/>
          <w:color w:val="2F2F2F"/>
          <w:sz w:val="24"/>
          <w:szCs w:val="24"/>
        </w:rPr>
        <w:t>а</w:t>
      </w:r>
      <w:r w:rsidRPr="00FD0B94">
        <w:rPr>
          <w:rFonts w:ascii="Arial" w:hAnsi="Arial" w:cs="Arial"/>
          <w:color w:val="2F2F2F"/>
          <w:sz w:val="24"/>
          <w:szCs w:val="24"/>
        </w:rPr>
        <w:t>ботке собранных данных. При значительном сокращении затрат расширяются возможности ко</w:t>
      </w:r>
      <w:r w:rsidRPr="00FD0B94">
        <w:rPr>
          <w:rFonts w:ascii="Arial" w:hAnsi="Arial" w:cs="Arial"/>
          <w:color w:val="2F2F2F"/>
          <w:sz w:val="24"/>
          <w:szCs w:val="24"/>
        </w:rPr>
        <w:t>н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троля качества информации на всех этапах работы. 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Поставляемые компьютеры должны удовлетворять ряду условий. Это оснащенность нео</w:t>
      </w:r>
      <w:r w:rsidRPr="00FD0B94">
        <w:rPr>
          <w:rFonts w:ascii="Arial" w:hAnsi="Arial" w:cs="Arial"/>
          <w:color w:val="2F2F2F"/>
          <w:sz w:val="24"/>
          <w:szCs w:val="24"/>
        </w:rPr>
        <w:t>б</w:t>
      </w:r>
      <w:r w:rsidRPr="00FD0B94">
        <w:rPr>
          <w:rFonts w:ascii="Arial" w:hAnsi="Arial" w:cs="Arial"/>
          <w:color w:val="2F2F2F"/>
          <w:sz w:val="24"/>
          <w:szCs w:val="24"/>
        </w:rPr>
        <w:t>ходимыми программно-аппаратными решениями и сертификат соответствия, наличие двух оп</w:t>
      </w:r>
      <w:r w:rsidRPr="00FD0B94">
        <w:rPr>
          <w:rFonts w:ascii="Arial" w:hAnsi="Arial" w:cs="Arial"/>
          <w:color w:val="2F2F2F"/>
          <w:sz w:val="24"/>
          <w:szCs w:val="24"/>
        </w:rPr>
        <w:t>е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рационных систем </w:t>
      </w:r>
      <w:proofErr w:type="spellStart"/>
      <w:r w:rsidRPr="00FD0B94">
        <w:rPr>
          <w:rFonts w:ascii="Arial" w:hAnsi="Arial" w:cs="Arial"/>
          <w:color w:val="2F2F2F"/>
          <w:sz w:val="24"/>
          <w:szCs w:val="24"/>
        </w:rPr>
        <w:t>Android</w:t>
      </w:r>
      <w:proofErr w:type="spellEnd"/>
      <w:r w:rsidRPr="00FD0B94">
        <w:rPr>
          <w:rFonts w:ascii="Arial" w:hAnsi="Arial" w:cs="Arial"/>
          <w:color w:val="2F2F2F"/>
          <w:sz w:val="24"/>
          <w:szCs w:val="24"/>
        </w:rPr>
        <w:t xml:space="preserve"> версии 4.4.2. (для защиты обрабатываемой информации), двух карт памяти (для резервирования и передачи собранных данных) и защитного чехла-книжки (для обеспечения целостности «</w:t>
      </w:r>
      <w:proofErr w:type="spellStart"/>
      <w:r w:rsidRPr="00FD0B94">
        <w:rPr>
          <w:rFonts w:ascii="Arial" w:hAnsi="Arial" w:cs="Arial"/>
          <w:color w:val="2F2F2F"/>
          <w:sz w:val="24"/>
          <w:szCs w:val="24"/>
        </w:rPr>
        <w:t>планшетника</w:t>
      </w:r>
      <w:proofErr w:type="spellEnd"/>
      <w:r w:rsidRPr="00FD0B94">
        <w:rPr>
          <w:rFonts w:ascii="Arial" w:hAnsi="Arial" w:cs="Arial"/>
          <w:color w:val="2F2F2F"/>
          <w:sz w:val="24"/>
          <w:szCs w:val="24"/>
        </w:rPr>
        <w:t>» в полевых условиях работы). Жесткие требования предъя</w:t>
      </w:r>
      <w:r w:rsidRPr="00FD0B94">
        <w:rPr>
          <w:rFonts w:ascii="Arial" w:hAnsi="Arial" w:cs="Arial"/>
          <w:color w:val="2F2F2F"/>
          <w:sz w:val="24"/>
          <w:szCs w:val="24"/>
        </w:rPr>
        <w:t>в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ляются и к другим параметрам: размеры, разрешение экрана, вес (не более 700 гр.). 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Уже разработано специальное программное обеспечение, созданы электронные вопросн</w:t>
      </w:r>
      <w:r w:rsidRPr="00FD0B94">
        <w:rPr>
          <w:rFonts w:ascii="Arial" w:hAnsi="Arial" w:cs="Arial"/>
          <w:color w:val="2F2F2F"/>
          <w:sz w:val="24"/>
          <w:szCs w:val="24"/>
        </w:rPr>
        <w:t>и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ки и интерактивные обучающие приложения для переписчиков. 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В дальнейшем эти планшеты будут использоваться при проведении других статистических н</w:t>
      </w:r>
      <w:r w:rsidRPr="00FD0B94">
        <w:rPr>
          <w:rFonts w:ascii="Arial" w:hAnsi="Arial" w:cs="Arial"/>
          <w:color w:val="2F2F2F"/>
          <w:sz w:val="24"/>
          <w:szCs w:val="24"/>
        </w:rPr>
        <w:t>а</w:t>
      </w:r>
      <w:r w:rsidRPr="00FD0B94">
        <w:rPr>
          <w:rFonts w:ascii="Arial" w:hAnsi="Arial" w:cs="Arial"/>
          <w:color w:val="2F2F2F"/>
          <w:sz w:val="24"/>
          <w:szCs w:val="24"/>
        </w:rPr>
        <w:t>блюдений, например, переписи населения 2020 года.</w:t>
      </w:r>
    </w:p>
    <w:p w:rsidR="00277589" w:rsidRPr="00FD0B94" w:rsidRDefault="00277589" w:rsidP="00277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Росстат обеспечивает планшетными компьютерами 2/3 всех переписчиков. В отдаленных и труднодоступных территориях, а также в условиях невозможности применения планшетных ко</w:t>
      </w:r>
      <w:r w:rsidRPr="00FD0B94">
        <w:rPr>
          <w:rFonts w:ascii="Arial" w:hAnsi="Arial" w:cs="Arial"/>
          <w:color w:val="2F2F2F"/>
          <w:sz w:val="24"/>
          <w:szCs w:val="24"/>
        </w:rPr>
        <w:t>м</w:t>
      </w:r>
      <w:r w:rsidRPr="00FD0B94">
        <w:rPr>
          <w:rFonts w:ascii="Arial" w:hAnsi="Arial" w:cs="Arial"/>
          <w:color w:val="2F2F2F"/>
          <w:sz w:val="24"/>
          <w:szCs w:val="24"/>
        </w:rPr>
        <w:t>пьютеров по другим причинам будет использоваться стандартная технология сбора информации на машиночитаемых переписных листах. Автоматизированная система ВСХП позволяет конс</w:t>
      </w:r>
      <w:r w:rsidRPr="00FD0B94">
        <w:rPr>
          <w:rFonts w:ascii="Arial" w:hAnsi="Arial" w:cs="Arial"/>
          <w:color w:val="2F2F2F"/>
          <w:sz w:val="24"/>
          <w:szCs w:val="24"/>
        </w:rPr>
        <w:t>о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лидировать и обрабатывать данные, полученные разными способами.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7589"/>
    <w:rsid w:val="00277589"/>
    <w:rsid w:val="00542BA4"/>
    <w:rsid w:val="00905FF3"/>
    <w:rsid w:val="00E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2016-03-02T02:52:00Z</dcterms:created>
  <dcterms:modified xsi:type="dcterms:W3CDTF">2016-03-02T02:52:00Z</dcterms:modified>
</cp:coreProperties>
</file>